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C0B9" w14:textId="77777777" w:rsidR="0067792F" w:rsidRDefault="00A9210E" w:rsidP="00A9210E">
      <w:pPr>
        <w:widowControl w:val="0"/>
        <w:tabs>
          <w:tab w:val="left" w:pos="8190"/>
        </w:tabs>
        <w:autoSpaceDE w:val="0"/>
        <w:autoSpaceDN w:val="0"/>
        <w:adjustRightInd w:val="0"/>
        <w:spacing w:line="240" w:lineRule="atLeast"/>
        <w:ind w:left="1350" w:right="900"/>
        <w:rPr>
          <w:rFonts w:ascii="Palatino" w:eastAsia="Times New Roman" w:hAnsi="Palatino"/>
          <w:color w:val="0021A5"/>
          <w:sz w:val="20"/>
        </w:rPr>
      </w:pPr>
      <w:r>
        <w:rPr>
          <w:rFonts w:ascii="Palatino" w:eastAsia="Times New Roman" w:hAnsi="Palatino"/>
          <w:b/>
          <w:color w:val="0021A5"/>
          <w:sz w:val="20"/>
        </w:rPr>
        <w:t xml:space="preserve">George A. </w:t>
      </w:r>
      <w:proofErr w:type="spellStart"/>
      <w:r>
        <w:rPr>
          <w:rFonts w:ascii="Palatino" w:eastAsia="Times New Roman" w:hAnsi="Palatino"/>
          <w:b/>
          <w:color w:val="0021A5"/>
          <w:sz w:val="20"/>
        </w:rPr>
        <w:t>Smathers</w:t>
      </w:r>
      <w:proofErr w:type="spellEnd"/>
      <w:r>
        <w:rPr>
          <w:rFonts w:ascii="Palatino" w:eastAsia="Times New Roman" w:hAnsi="Palatino"/>
          <w:b/>
          <w:color w:val="0021A5"/>
          <w:sz w:val="20"/>
        </w:rPr>
        <w:t xml:space="preserve"> Libraries</w:t>
      </w:r>
      <w:r w:rsidR="0067792F">
        <w:rPr>
          <w:rFonts w:ascii="Palatino" w:eastAsia="Times New Roman" w:hAnsi="Palatino"/>
          <w:b/>
          <w:color w:val="0021A5"/>
          <w:sz w:val="20"/>
        </w:rPr>
        <w:tab/>
      </w:r>
      <w:r w:rsidR="00522C11">
        <w:rPr>
          <w:rFonts w:ascii="Palatino" w:eastAsia="Times New Roman" w:hAnsi="Palatino"/>
          <w:b/>
          <w:color w:val="0021A5"/>
          <w:sz w:val="20"/>
        </w:rPr>
        <w:t>Physical Address:</w:t>
      </w:r>
    </w:p>
    <w:p w14:paraId="07DB4A35" w14:textId="77777777" w:rsidR="00522C11" w:rsidRDefault="00990965" w:rsidP="00A9210E">
      <w:pPr>
        <w:widowControl w:val="0"/>
        <w:tabs>
          <w:tab w:val="left" w:pos="8190"/>
        </w:tabs>
        <w:autoSpaceDE w:val="0"/>
        <w:autoSpaceDN w:val="0"/>
        <w:adjustRightInd w:val="0"/>
        <w:spacing w:line="240" w:lineRule="atLeast"/>
        <w:ind w:left="1350" w:right="900"/>
        <w:rPr>
          <w:rFonts w:ascii="Palatino" w:eastAsia="Times New Roman" w:hAnsi="Palatino"/>
          <w:color w:val="0021A5"/>
          <w:sz w:val="20"/>
        </w:rPr>
      </w:pPr>
      <w:r>
        <w:rPr>
          <w:rFonts w:ascii="Palatino" w:eastAsia="Times New Roman" w:hAnsi="Palatino"/>
          <w:color w:val="0021A5"/>
          <w:sz w:val="20"/>
        </w:rPr>
        <w:t>Digital Services &amp; Shared Collections</w:t>
      </w:r>
      <w:r w:rsidR="0067792F">
        <w:rPr>
          <w:rFonts w:ascii="Palatino" w:eastAsia="Times New Roman" w:hAnsi="Palatino"/>
          <w:color w:val="0021A5"/>
          <w:sz w:val="20"/>
        </w:rPr>
        <w:tab/>
      </w:r>
      <w:r w:rsidR="00522C11" w:rsidRPr="00522C11">
        <w:rPr>
          <w:rFonts w:ascii="Palatino" w:eastAsia="Times New Roman" w:hAnsi="Palatino"/>
          <w:color w:val="0021A5"/>
          <w:sz w:val="20"/>
        </w:rPr>
        <w:t>4040 NE 49th Avenue</w:t>
      </w:r>
    </w:p>
    <w:p w14:paraId="02BA944C" w14:textId="77777777" w:rsidR="00522C11" w:rsidRDefault="004E79F2" w:rsidP="00A9210E">
      <w:pPr>
        <w:widowControl w:val="0"/>
        <w:tabs>
          <w:tab w:val="left" w:pos="8190"/>
        </w:tabs>
        <w:autoSpaceDE w:val="0"/>
        <w:autoSpaceDN w:val="0"/>
        <w:adjustRightInd w:val="0"/>
        <w:spacing w:line="240" w:lineRule="atLeast"/>
        <w:ind w:left="1350" w:right="900"/>
        <w:rPr>
          <w:rFonts w:ascii="Palatino" w:eastAsia="Times New Roman" w:hAnsi="Palatino"/>
          <w:color w:val="0021A5"/>
          <w:sz w:val="20"/>
        </w:rPr>
      </w:pPr>
      <w:r>
        <w:rPr>
          <w:rFonts w:ascii="Palatino" w:eastAsia="Times New Roman" w:hAnsi="Palatino"/>
          <w:color w:val="0021A5"/>
          <w:sz w:val="20"/>
        </w:rPr>
        <w:tab/>
        <w:t>Gainesville, FL 32</w:t>
      </w:r>
      <w:r w:rsidR="00522C11">
        <w:rPr>
          <w:rFonts w:ascii="Palatino" w:eastAsia="Times New Roman" w:hAnsi="Palatino"/>
          <w:color w:val="0021A5"/>
          <w:sz w:val="20"/>
        </w:rPr>
        <w:t>609</w:t>
      </w:r>
    </w:p>
    <w:p w14:paraId="4AD7CE32" w14:textId="77777777" w:rsidR="00522C11" w:rsidRDefault="00522C11" w:rsidP="00A9210E">
      <w:pPr>
        <w:widowControl w:val="0"/>
        <w:tabs>
          <w:tab w:val="left" w:pos="8190"/>
        </w:tabs>
        <w:autoSpaceDE w:val="0"/>
        <w:autoSpaceDN w:val="0"/>
        <w:adjustRightInd w:val="0"/>
        <w:spacing w:line="240" w:lineRule="atLeast"/>
        <w:ind w:left="1350" w:right="900"/>
        <w:rPr>
          <w:rFonts w:ascii="Palatino" w:eastAsia="Times New Roman" w:hAnsi="Palatino"/>
          <w:color w:val="0021A5"/>
          <w:sz w:val="20"/>
        </w:rPr>
      </w:pPr>
      <w:r>
        <w:rPr>
          <w:rFonts w:ascii="Palatino" w:eastAsia="Times New Roman" w:hAnsi="Palatino"/>
          <w:color w:val="0021A5"/>
          <w:sz w:val="20"/>
        </w:rPr>
        <w:tab/>
      </w:r>
    </w:p>
    <w:p w14:paraId="540E42E9" w14:textId="77777777" w:rsidR="00522C11" w:rsidRPr="00522C11" w:rsidRDefault="00522C11" w:rsidP="00A9210E">
      <w:pPr>
        <w:widowControl w:val="0"/>
        <w:tabs>
          <w:tab w:val="left" w:pos="8190"/>
        </w:tabs>
        <w:autoSpaceDE w:val="0"/>
        <w:autoSpaceDN w:val="0"/>
        <w:adjustRightInd w:val="0"/>
        <w:spacing w:line="240" w:lineRule="atLeast"/>
        <w:ind w:left="1350" w:right="900"/>
        <w:rPr>
          <w:rFonts w:ascii="Palatino" w:eastAsia="Times New Roman" w:hAnsi="Palatino"/>
          <w:b/>
          <w:color w:val="0021A5"/>
          <w:sz w:val="20"/>
        </w:rPr>
      </w:pPr>
      <w:r>
        <w:rPr>
          <w:rFonts w:ascii="Palatino" w:eastAsia="Times New Roman" w:hAnsi="Palatino"/>
          <w:color w:val="0021A5"/>
          <w:sz w:val="20"/>
        </w:rPr>
        <w:tab/>
      </w:r>
      <w:r w:rsidRPr="00522C11">
        <w:rPr>
          <w:rFonts w:ascii="Palatino" w:eastAsia="Times New Roman" w:hAnsi="Palatino"/>
          <w:b/>
          <w:color w:val="0021A5"/>
          <w:sz w:val="20"/>
        </w:rPr>
        <w:t>Mailing Address:</w:t>
      </w:r>
    </w:p>
    <w:p w14:paraId="4229C0F5" w14:textId="77777777" w:rsidR="0067792F" w:rsidRDefault="00522C11" w:rsidP="00A9210E">
      <w:pPr>
        <w:widowControl w:val="0"/>
        <w:tabs>
          <w:tab w:val="left" w:pos="8190"/>
        </w:tabs>
        <w:autoSpaceDE w:val="0"/>
        <w:autoSpaceDN w:val="0"/>
        <w:adjustRightInd w:val="0"/>
        <w:spacing w:line="240" w:lineRule="atLeast"/>
        <w:ind w:left="1350" w:right="900"/>
        <w:rPr>
          <w:rFonts w:ascii="Palatino" w:eastAsia="Times New Roman" w:hAnsi="Palatino"/>
          <w:color w:val="0021A5"/>
          <w:sz w:val="20"/>
        </w:rPr>
      </w:pPr>
      <w:r>
        <w:rPr>
          <w:rFonts w:ascii="Palatino" w:eastAsia="Times New Roman" w:hAnsi="Palatino"/>
          <w:color w:val="0021A5"/>
          <w:sz w:val="20"/>
        </w:rPr>
        <w:tab/>
      </w:r>
      <w:r w:rsidR="0067792F">
        <w:rPr>
          <w:rFonts w:ascii="Palatino" w:eastAsia="Times New Roman" w:hAnsi="Palatino"/>
          <w:color w:val="0021A5"/>
          <w:sz w:val="20"/>
        </w:rPr>
        <w:t xml:space="preserve">PO Box </w:t>
      </w:r>
      <w:r w:rsidR="003A5538">
        <w:rPr>
          <w:rFonts w:ascii="Palatino" w:eastAsia="Times New Roman" w:hAnsi="Palatino"/>
          <w:color w:val="0021A5"/>
          <w:sz w:val="20"/>
        </w:rPr>
        <w:t>11700</w:t>
      </w:r>
      <w:r>
        <w:rPr>
          <w:rFonts w:ascii="Palatino" w:eastAsia="Times New Roman" w:hAnsi="Palatino"/>
          <w:color w:val="0021A5"/>
          <w:sz w:val="20"/>
        </w:rPr>
        <w:t>3</w:t>
      </w:r>
    </w:p>
    <w:p w14:paraId="56DC4873" w14:textId="77777777" w:rsidR="0067792F" w:rsidRDefault="0067792F" w:rsidP="00A9210E">
      <w:pPr>
        <w:widowControl w:val="0"/>
        <w:tabs>
          <w:tab w:val="left" w:pos="8190"/>
        </w:tabs>
        <w:autoSpaceDE w:val="0"/>
        <w:autoSpaceDN w:val="0"/>
        <w:adjustRightInd w:val="0"/>
        <w:spacing w:line="240" w:lineRule="atLeast"/>
        <w:ind w:left="1350" w:right="900"/>
        <w:rPr>
          <w:rFonts w:ascii="Palatino" w:eastAsia="Times New Roman" w:hAnsi="Palatino"/>
          <w:color w:val="0021A5"/>
          <w:sz w:val="20"/>
        </w:rPr>
      </w:pPr>
      <w:r>
        <w:rPr>
          <w:rFonts w:ascii="Palatino" w:eastAsia="Times New Roman" w:hAnsi="Palatino"/>
          <w:color w:val="0021A5"/>
          <w:sz w:val="20"/>
        </w:rPr>
        <w:tab/>
        <w:t>Gainesville, FL 32611-</w:t>
      </w:r>
      <w:r w:rsidR="003A5538">
        <w:rPr>
          <w:rFonts w:ascii="Palatino" w:eastAsia="Times New Roman" w:hAnsi="Palatino"/>
          <w:color w:val="0021A5"/>
          <w:sz w:val="20"/>
        </w:rPr>
        <w:t>700</w:t>
      </w:r>
      <w:r w:rsidR="00522C11">
        <w:rPr>
          <w:rFonts w:ascii="Palatino" w:eastAsia="Times New Roman" w:hAnsi="Palatino"/>
          <w:color w:val="0021A5"/>
          <w:sz w:val="20"/>
        </w:rPr>
        <w:t>3</w:t>
      </w:r>
    </w:p>
    <w:p w14:paraId="5BD44EA0" w14:textId="77777777" w:rsidR="0067792F" w:rsidRDefault="0067792F" w:rsidP="00A9210E">
      <w:pPr>
        <w:widowControl w:val="0"/>
        <w:tabs>
          <w:tab w:val="left" w:pos="8190"/>
        </w:tabs>
        <w:autoSpaceDE w:val="0"/>
        <w:autoSpaceDN w:val="0"/>
        <w:adjustRightInd w:val="0"/>
        <w:spacing w:line="240" w:lineRule="atLeast"/>
        <w:ind w:left="1350" w:right="900"/>
        <w:rPr>
          <w:rFonts w:ascii="Palatino" w:eastAsia="Times New Roman" w:hAnsi="Palatino"/>
          <w:color w:val="0021A5"/>
          <w:sz w:val="20"/>
        </w:rPr>
      </w:pPr>
      <w:r>
        <w:rPr>
          <w:rFonts w:ascii="Palatino" w:eastAsia="Times New Roman" w:hAnsi="Palatino"/>
          <w:color w:val="0021A5"/>
          <w:sz w:val="20"/>
        </w:rPr>
        <w:tab/>
        <w:t>352-</w:t>
      </w:r>
      <w:r w:rsidR="00577ADF">
        <w:rPr>
          <w:rFonts w:ascii="Palatino" w:eastAsia="Times New Roman" w:hAnsi="Palatino"/>
          <w:color w:val="0021A5"/>
          <w:sz w:val="20"/>
        </w:rPr>
        <w:t>273</w:t>
      </w:r>
      <w:r w:rsidR="00A9210E">
        <w:rPr>
          <w:rFonts w:ascii="Palatino" w:eastAsia="Times New Roman" w:hAnsi="Palatino"/>
          <w:color w:val="0021A5"/>
          <w:sz w:val="20"/>
        </w:rPr>
        <w:t>-</w:t>
      </w:r>
      <w:r w:rsidR="007A1D87">
        <w:rPr>
          <w:rFonts w:ascii="Palatino" w:eastAsia="Times New Roman" w:hAnsi="Palatino"/>
          <w:color w:val="0021A5"/>
          <w:sz w:val="20"/>
        </w:rPr>
        <w:t>2830</w:t>
      </w:r>
    </w:p>
    <w:p w14:paraId="7AD92AB6" w14:textId="77777777" w:rsidR="0067792F" w:rsidRDefault="00A9210E" w:rsidP="00A9210E">
      <w:pPr>
        <w:widowControl w:val="0"/>
        <w:tabs>
          <w:tab w:val="left" w:pos="8190"/>
        </w:tabs>
        <w:autoSpaceDE w:val="0"/>
        <w:autoSpaceDN w:val="0"/>
        <w:adjustRightInd w:val="0"/>
        <w:spacing w:line="240" w:lineRule="atLeast"/>
        <w:ind w:left="1350" w:right="900"/>
        <w:rPr>
          <w:rFonts w:ascii="Palatino" w:eastAsia="Times New Roman" w:hAnsi="Palatino"/>
          <w:color w:val="0021A5"/>
          <w:sz w:val="20"/>
        </w:rPr>
      </w:pPr>
      <w:r>
        <w:rPr>
          <w:rFonts w:ascii="Palatino" w:eastAsia="Times New Roman" w:hAnsi="Palatino"/>
          <w:color w:val="0021A5"/>
          <w:sz w:val="20"/>
        </w:rPr>
        <w:tab/>
        <w:t>352-392-</w:t>
      </w:r>
      <w:r w:rsidR="007A1D87">
        <w:rPr>
          <w:rFonts w:ascii="Palatino" w:eastAsia="Times New Roman" w:hAnsi="Palatino"/>
          <w:color w:val="0021A5"/>
          <w:sz w:val="20"/>
        </w:rPr>
        <w:t>6597</w:t>
      </w:r>
      <w:r w:rsidR="0067792F">
        <w:rPr>
          <w:rFonts w:ascii="Palatino" w:eastAsia="Times New Roman" w:hAnsi="Palatino"/>
          <w:color w:val="0021A5"/>
          <w:sz w:val="20"/>
        </w:rPr>
        <w:t xml:space="preserve"> Fax</w:t>
      </w:r>
    </w:p>
    <w:p w14:paraId="7848791B" w14:textId="77777777" w:rsidR="0067792F" w:rsidRDefault="00A9210E" w:rsidP="00A9210E">
      <w:pPr>
        <w:widowControl w:val="0"/>
        <w:tabs>
          <w:tab w:val="left" w:pos="8190"/>
        </w:tabs>
        <w:autoSpaceDE w:val="0"/>
        <w:autoSpaceDN w:val="0"/>
        <w:adjustRightInd w:val="0"/>
        <w:spacing w:line="240" w:lineRule="atLeast"/>
        <w:ind w:left="1350" w:right="900"/>
        <w:rPr>
          <w:rFonts w:ascii="Palatino" w:eastAsia="Times New Roman" w:hAnsi="Palatino"/>
          <w:color w:val="0021A5"/>
          <w:sz w:val="20"/>
        </w:rPr>
      </w:pPr>
      <w:r>
        <w:rPr>
          <w:rFonts w:ascii="Palatino" w:eastAsia="Times New Roman" w:hAnsi="Palatino"/>
          <w:color w:val="0021A5"/>
          <w:sz w:val="20"/>
        </w:rPr>
        <w:tab/>
        <w:t>www.uflib.ufl.edu</w:t>
      </w:r>
    </w:p>
    <w:p w14:paraId="0F5AFDB8" w14:textId="77777777" w:rsidR="0067792F" w:rsidRPr="00522C11" w:rsidRDefault="0067792F">
      <w:pPr>
        <w:widowControl w:val="0"/>
        <w:autoSpaceDE w:val="0"/>
        <w:autoSpaceDN w:val="0"/>
        <w:adjustRightInd w:val="0"/>
        <w:spacing w:line="240" w:lineRule="atLeast"/>
        <w:ind w:left="1350" w:right="900"/>
        <w:rPr>
          <w:rFonts w:ascii="Times New Roman" w:eastAsia="Times New Roman" w:hAnsi="Times New Roman"/>
          <w:color w:val="0021A5"/>
          <w:szCs w:val="24"/>
        </w:rPr>
      </w:pPr>
    </w:p>
    <w:p w14:paraId="30C42787" w14:textId="77777777" w:rsidR="00DF1E4D" w:rsidRDefault="00DF1E4D" w:rsidP="00E5169D">
      <w:pPr>
        <w:widowControl w:val="0"/>
        <w:autoSpaceDE w:val="0"/>
        <w:autoSpaceDN w:val="0"/>
        <w:adjustRightInd w:val="0"/>
        <w:spacing w:line="240" w:lineRule="atLeast"/>
        <w:ind w:left="1350" w:right="864"/>
        <w:rPr>
          <w:rFonts w:ascii="Calibri" w:eastAsia="Times New Roman" w:hAnsi="Calibri" w:cs="Calibri"/>
          <w:szCs w:val="24"/>
        </w:rPr>
      </w:pPr>
    </w:p>
    <w:p w14:paraId="702D3BE8" w14:textId="6235F3EF" w:rsidR="0067792F" w:rsidRPr="00B44F3A" w:rsidRDefault="00FD4547" w:rsidP="00E5169D">
      <w:pPr>
        <w:widowControl w:val="0"/>
        <w:autoSpaceDE w:val="0"/>
        <w:autoSpaceDN w:val="0"/>
        <w:adjustRightInd w:val="0"/>
        <w:spacing w:line="240" w:lineRule="atLeast"/>
        <w:ind w:left="1350" w:right="864"/>
        <w:rPr>
          <w:rFonts w:ascii="Calibri" w:eastAsia="Times New Roman" w:hAnsi="Calibri" w:cs="Calibri"/>
          <w:szCs w:val="24"/>
        </w:rPr>
      </w:pPr>
      <w:r>
        <w:rPr>
          <w:rFonts w:ascii="Calibri" w:eastAsia="Times New Roman" w:hAnsi="Calibri" w:cs="Calibri"/>
          <w:szCs w:val="24"/>
        </w:rPr>
        <w:t>January 8, 2016</w:t>
      </w:r>
    </w:p>
    <w:p w14:paraId="126039A1" w14:textId="77777777" w:rsidR="00DF1D12" w:rsidRPr="00B44F3A" w:rsidRDefault="00DF1D12" w:rsidP="00E5169D">
      <w:pPr>
        <w:widowControl w:val="0"/>
        <w:autoSpaceDE w:val="0"/>
        <w:autoSpaceDN w:val="0"/>
        <w:adjustRightInd w:val="0"/>
        <w:spacing w:line="240" w:lineRule="atLeast"/>
        <w:ind w:left="1350" w:right="864"/>
        <w:rPr>
          <w:rFonts w:ascii="Calibri" w:eastAsia="Times New Roman" w:hAnsi="Calibri" w:cs="Calibri"/>
          <w:szCs w:val="24"/>
        </w:rPr>
      </w:pPr>
    </w:p>
    <w:p w14:paraId="108FA331" w14:textId="77777777" w:rsidR="00DF1D12" w:rsidRPr="00B44F3A" w:rsidRDefault="00DF1D12" w:rsidP="00E5169D">
      <w:pPr>
        <w:widowControl w:val="0"/>
        <w:autoSpaceDE w:val="0"/>
        <w:autoSpaceDN w:val="0"/>
        <w:adjustRightInd w:val="0"/>
        <w:spacing w:line="240" w:lineRule="atLeast"/>
        <w:ind w:left="1350" w:right="864"/>
        <w:rPr>
          <w:rFonts w:ascii="Calibri" w:eastAsia="Times New Roman" w:hAnsi="Calibri" w:cs="Calibri"/>
          <w:szCs w:val="24"/>
        </w:rPr>
      </w:pPr>
      <w:r w:rsidRPr="00B44F3A">
        <w:rPr>
          <w:rFonts w:ascii="Calibri" w:eastAsia="Times New Roman" w:hAnsi="Calibri" w:cs="Calibri"/>
          <w:szCs w:val="24"/>
        </w:rPr>
        <w:t xml:space="preserve">Florida Academic Repository (FLARE) Print Archiving Network Update </w:t>
      </w:r>
    </w:p>
    <w:p w14:paraId="71745023" w14:textId="77777777" w:rsidR="00DF1D12" w:rsidRPr="00B44F3A" w:rsidRDefault="00DF1D12" w:rsidP="00E5169D">
      <w:pPr>
        <w:widowControl w:val="0"/>
        <w:autoSpaceDE w:val="0"/>
        <w:autoSpaceDN w:val="0"/>
        <w:adjustRightInd w:val="0"/>
        <w:spacing w:line="240" w:lineRule="atLeast"/>
        <w:ind w:left="1350" w:right="864"/>
        <w:rPr>
          <w:rFonts w:ascii="Calibri" w:eastAsia="Times New Roman" w:hAnsi="Calibri" w:cs="Calibri"/>
          <w:szCs w:val="24"/>
        </w:rPr>
      </w:pPr>
    </w:p>
    <w:p w14:paraId="1633378B" w14:textId="77777777" w:rsidR="00DF1D12" w:rsidRPr="00B44F3A" w:rsidRDefault="00DF1D12" w:rsidP="00E5169D">
      <w:pPr>
        <w:widowControl w:val="0"/>
        <w:autoSpaceDE w:val="0"/>
        <w:autoSpaceDN w:val="0"/>
        <w:adjustRightInd w:val="0"/>
        <w:spacing w:line="240" w:lineRule="atLeast"/>
        <w:ind w:left="1350" w:right="864"/>
        <w:rPr>
          <w:rFonts w:ascii="Calibri" w:eastAsia="Times New Roman" w:hAnsi="Calibri" w:cs="Calibri"/>
          <w:szCs w:val="24"/>
        </w:rPr>
      </w:pPr>
      <w:r w:rsidRPr="00B44F3A">
        <w:rPr>
          <w:rFonts w:ascii="Calibri" w:hAnsi="Calibri" w:cs="Calibri"/>
          <w:sz w:val="22"/>
          <w:szCs w:val="22"/>
        </w:rPr>
        <w:t xml:space="preserve">The </w:t>
      </w:r>
      <w:proofErr w:type="spellStart"/>
      <w:r w:rsidRPr="00B44F3A">
        <w:rPr>
          <w:rFonts w:ascii="Calibri" w:hAnsi="Calibri" w:cs="Calibri"/>
          <w:b/>
          <w:bCs/>
          <w:sz w:val="22"/>
          <w:szCs w:val="22"/>
        </w:rPr>
        <w:t>FL</w:t>
      </w:r>
      <w:r w:rsidRPr="00B44F3A">
        <w:rPr>
          <w:rFonts w:ascii="Calibri" w:hAnsi="Calibri" w:cs="Calibri"/>
          <w:sz w:val="22"/>
          <w:szCs w:val="22"/>
        </w:rPr>
        <w:t>orida</w:t>
      </w:r>
      <w:proofErr w:type="spellEnd"/>
      <w:r w:rsidRPr="00B44F3A">
        <w:rPr>
          <w:rFonts w:ascii="Calibri" w:hAnsi="Calibri" w:cs="Calibri"/>
          <w:sz w:val="22"/>
          <w:szCs w:val="22"/>
        </w:rPr>
        <w:t xml:space="preserve"> </w:t>
      </w:r>
      <w:r w:rsidRPr="00B44F3A">
        <w:rPr>
          <w:rFonts w:ascii="Calibri" w:hAnsi="Calibri" w:cs="Calibri"/>
          <w:b/>
          <w:bCs/>
          <w:sz w:val="22"/>
          <w:szCs w:val="22"/>
        </w:rPr>
        <w:t>A</w:t>
      </w:r>
      <w:r w:rsidRPr="00B44F3A">
        <w:rPr>
          <w:rFonts w:ascii="Calibri" w:hAnsi="Calibri" w:cs="Calibri"/>
          <w:sz w:val="22"/>
          <w:szCs w:val="22"/>
        </w:rPr>
        <w:t xml:space="preserve">cademic </w:t>
      </w:r>
      <w:proofErr w:type="spellStart"/>
      <w:r w:rsidRPr="00B44F3A">
        <w:rPr>
          <w:rFonts w:ascii="Calibri" w:hAnsi="Calibri" w:cs="Calibri"/>
          <w:b/>
          <w:bCs/>
          <w:sz w:val="22"/>
          <w:szCs w:val="22"/>
        </w:rPr>
        <w:t>RE</w:t>
      </w:r>
      <w:r w:rsidRPr="00B44F3A">
        <w:rPr>
          <w:rFonts w:ascii="Calibri" w:hAnsi="Calibri" w:cs="Calibri"/>
          <w:sz w:val="22"/>
          <w:szCs w:val="22"/>
        </w:rPr>
        <w:t>pository</w:t>
      </w:r>
      <w:proofErr w:type="spellEnd"/>
      <w:r w:rsidRPr="00B44F3A">
        <w:rPr>
          <w:rFonts w:ascii="Calibri" w:hAnsi="Calibri" w:cs="Calibri"/>
          <w:sz w:val="22"/>
          <w:szCs w:val="22"/>
        </w:rPr>
        <w:t xml:space="preserve"> (FLARE) is the statewide shared collection of low use print materials from academic libraries in Florida. By establishing this centrally housed collection, the Council of State University Libraries (CSUL) provides new options for sharing the costs and effort of long term retention of low use library materials. Under the FLARE memorandum of understanding, the materials designated under this agreement will be retained and made available as long as the need for them exists, thereby allowing participants to consider withdrawing duplicates of these items from their campus collections and to rely with confidence on access to the centrally retained copies. Eventually FLARE will be housed in an environmentally controlled, carefully inventoried and secure high density facility (HDF) located in Gainesville, operated by the George A. </w:t>
      </w:r>
      <w:proofErr w:type="spellStart"/>
      <w:r w:rsidRPr="00B44F3A">
        <w:rPr>
          <w:rFonts w:ascii="Calibri" w:hAnsi="Calibri" w:cs="Calibri"/>
          <w:sz w:val="22"/>
          <w:szCs w:val="22"/>
        </w:rPr>
        <w:t>Smathers</w:t>
      </w:r>
      <w:proofErr w:type="spellEnd"/>
      <w:r w:rsidRPr="00B44F3A">
        <w:rPr>
          <w:rFonts w:ascii="Calibri" w:hAnsi="Calibri" w:cs="Calibri"/>
          <w:sz w:val="22"/>
          <w:szCs w:val="22"/>
        </w:rPr>
        <w:t xml:space="preserve"> Libraries at the University of Florida (UF) on behalf of the participating libraries. Until construction is complete, FLARE will be housed in a leased Interim Library Facility (ILF) and in the UF Libraries Auxiliary Library Facility (ALF), both of which support appropriate environmental and security conditions. In addition to the libraries in the 1</w:t>
      </w:r>
      <w:r w:rsidR="00C21655">
        <w:rPr>
          <w:rFonts w:ascii="Calibri" w:hAnsi="Calibri" w:cs="Calibri"/>
          <w:sz w:val="22"/>
          <w:szCs w:val="22"/>
        </w:rPr>
        <w:t>2</w:t>
      </w:r>
      <w:r w:rsidRPr="00B44F3A">
        <w:rPr>
          <w:rFonts w:ascii="Calibri" w:hAnsi="Calibri" w:cs="Calibri"/>
          <w:sz w:val="22"/>
          <w:szCs w:val="22"/>
        </w:rPr>
        <w:t xml:space="preserve"> State Universities and the University of Miami, partners in FLARE will include libraries of the Independent Colleges and Universities of Florida and the Florida College System.</w:t>
      </w:r>
    </w:p>
    <w:p w14:paraId="45E68778" w14:textId="77777777" w:rsidR="00DF1D12" w:rsidRPr="00B44F3A" w:rsidRDefault="00DF1D12" w:rsidP="00E5169D">
      <w:pPr>
        <w:ind w:left="630" w:right="864" w:firstLine="720"/>
        <w:rPr>
          <w:rFonts w:ascii="Calibri" w:hAnsi="Calibri" w:cs="Calibri"/>
        </w:rPr>
      </w:pPr>
    </w:p>
    <w:p w14:paraId="37E7D45F" w14:textId="77777777" w:rsidR="00DF1D12" w:rsidRPr="00E5169D" w:rsidRDefault="00DF1D12" w:rsidP="00E5169D">
      <w:pPr>
        <w:ind w:left="630" w:right="864" w:firstLine="720"/>
        <w:rPr>
          <w:rFonts w:ascii="Calibri" w:hAnsi="Calibri" w:cs="Calibri"/>
          <w:b/>
        </w:rPr>
      </w:pPr>
      <w:r w:rsidRPr="00E5169D">
        <w:rPr>
          <w:rFonts w:ascii="Calibri" w:hAnsi="Calibri" w:cs="Calibri"/>
          <w:b/>
        </w:rPr>
        <w:t xml:space="preserve">FLARE </w:t>
      </w:r>
      <w:r w:rsidR="001C7F79">
        <w:rPr>
          <w:rFonts w:ascii="Calibri" w:hAnsi="Calibri" w:cs="Calibri"/>
          <w:b/>
        </w:rPr>
        <w:t>News &amp; Activities</w:t>
      </w:r>
      <w:r w:rsidRPr="00E5169D">
        <w:rPr>
          <w:rFonts w:ascii="Calibri" w:hAnsi="Calibri" w:cs="Calibri"/>
          <w:b/>
        </w:rPr>
        <w:t>:</w:t>
      </w:r>
    </w:p>
    <w:p w14:paraId="53CB08D1" w14:textId="419426F9" w:rsidR="00677019" w:rsidRDefault="00C21655" w:rsidP="00C21655">
      <w:pPr>
        <w:pStyle w:val="ListParagraph"/>
        <w:numPr>
          <w:ilvl w:val="0"/>
          <w:numId w:val="2"/>
        </w:numPr>
        <w:spacing w:before="100" w:beforeAutospacing="1" w:after="100" w:afterAutospacing="1"/>
        <w:ind w:right="864"/>
        <w:rPr>
          <w:rFonts w:cs="Calibri"/>
        </w:rPr>
      </w:pPr>
      <w:r>
        <w:rPr>
          <w:rFonts w:cs="Calibri"/>
        </w:rPr>
        <w:t xml:space="preserve">We prepared an updated budget proposal to </w:t>
      </w:r>
      <w:r w:rsidR="00CF2005" w:rsidRPr="00B44F3A">
        <w:rPr>
          <w:rFonts w:cs="Calibri"/>
        </w:rPr>
        <w:t>The State University System of Florida Board of Governors</w:t>
      </w:r>
      <w:r w:rsidR="00CF2005">
        <w:rPr>
          <w:rFonts w:cs="Calibri"/>
        </w:rPr>
        <w:t xml:space="preserve"> (BOG)</w:t>
      </w:r>
      <w:r w:rsidR="00CF2005" w:rsidRPr="00B44F3A">
        <w:rPr>
          <w:rFonts w:cs="Calibri"/>
        </w:rPr>
        <w:t xml:space="preserve"> </w:t>
      </w:r>
      <w:r w:rsidR="00CF2005" w:rsidRPr="00C21655">
        <w:rPr>
          <w:rFonts w:cs="Calibri"/>
        </w:rPr>
        <w:t xml:space="preserve">for </w:t>
      </w:r>
      <w:r w:rsidR="002330AF">
        <w:rPr>
          <w:rFonts w:cs="Calibri"/>
        </w:rPr>
        <w:t xml:space="preserve">$18M </w:t>
      </w:r>
      <w:r w:rsidR="00CF2005" w:rsidRPr="00C21655">
        <w:rPr>
          <w:rFonts w:cs="Calibri"/>
        </w:rPr>
        <w:t>for 201</w:t>
      </w:r>
      <w:r w:rsidR="00C967C7">
        <w:rPr>
          <w:rFonts w:cs="Calibri"/>
        </w:rPr>
        <w:t>6</w:t>
      </w:r>
      <w:r w:rsidR="00CF2005" w:rsidRPr="00C21655">
        <w:rPr>
          <w:rFonts w:cs="Calibri"/>
        </w:rPr>
        <w:t>-1</w:t>
      </w:r>
      <w:r w:rsidR="00C967C7">
        <w:rPr>
          <w:rFonts w:cs="Calibri"/>
        </w:rPr>
        <w:t>7</w:t>
      </w:r>
      <w:r w:rsidR="00CF2005" w:rsidRPr="00C21655">
        <w:rPr>
          <w:rFonts w:cs="Calibri"/>
        </w:rPr>
        <w:t xml:space="preserve"> </w:t>
      </w:r>
      <w:r w:rsidR="00C967C7">
        <w:rPr>
          <w:rFonts w:cs="Calibri"/>
        </w:rPr>
        <w:t>and $6</w:t>
      </w:r>
      <w:r w:rsidR="002330AF">
        <w:rPr>
          <w:rFonts w:cs="Calibri"/>
        </w:rPr>
        <w:t>.7M in 201</w:t>
      </w:r>
      <w:r w:rsidR="00C967C7">
        <w:rPr>
          <w:rFonts w:cs="Calibri"/>
        </w:rPr>
        <w:t>7</w:t>
      </w:r>
      <w:r w:rsidR="002330AF">
        <w:rPr>
          <w:rFonts w:cs="Calibri"/>
        </w:rPr>
        <w:t>-1</w:t>
      </w:r>
      <w:r w:rsidR="00C967C7">
        <w:rPr>
          <w:rFonts w:cs="Calibri"/>
        </w:rPr>
        <w:t>8</w:t>
      </w:r>
      <w:r w:rsidR="002330AF">
        <w:rPr>
          <w:rFonts w:cs="Calibri"/>
        </w:rPr>
        <w:t xml:space="preserve"> </w:t>
      </w:r>
      <w:r w:rsidR="00CF2005" w:rsidRPr="00C21655">
        <w:rPr>
          <w:rFonts w:cs="Calibri"/>
        </w:rPr>
        <w:t>for the Joint-use Library Storage Facility</w:t>
      </w:r>
    </w:p>
    <w:p w14:paraId="2F1E1EA1" w14:textId="7AE2A0BD" w:rsidR="00677019" w:rsidRPr="00CF2005" w:rsidRDefault="00C967C7" w:rsidP="00677019">
      <w:pPr>
        <w:pStyle w:val="ListParagraph"/>
        <w:numPr>
          <w:ilvl w:val="1"/>
          <w:numId w:val="2"/>
        </w:numPr>
        <w:spacing w:before="100" w:beforeAutospacing="1" w:after="100" w:afterAutospacing="1"/>
        <w:ind w:right="864"/>
        <w:rPr>
          <w:rFonts w:cs="Calibri"/>
        </w:rPr>
      </w:pPr>
      <w:r>
        <w:rPr>
          <w:rFonts w:cs="Calibri"/>
        </w:rPr>
        <w:t>Currently submitted and part of the legislative budget discussions</w:t>
      </w:r>
    </w:p>
    <w:p w14:paraId="19FA2BD5" w14:textId="77777777" w:rsidR="00937874" w:rsidRDefault="00937874" w:rsidP="00937874">
      <w:pPr>
        <w:pStyle w:val="ListParagraph"/>
        <w:numPr>
          <w:ilvl w:val="0"/>
          <w:numId w:val="2"/>
        </w:numPr>
        <w:ind w:right="864"/>
        <w:rPr>
          <w:rFonts w:cs="Calibri"/>
        </w:rPr>
      </w:pPr>
      <w:r>
        <w:rPr>
          <w:rFonts w:cs="Calibri"/>
        </w:rPr>
        <w:t>FLARE collection accessible (</w:t>
      </w:r>
      <w:hyperlink r:id="rId7" w:history="1">
        <w:r w:rsidRPr="002441EE">
          <w:rPr>
            <w:rStyle w:val="Hyperlink"/>
            <w:rFonts w:cs="Calibri"/>
          </w:rPr>
          <w:t>http://union.discover.flvc.org/ux.jsp</w:t>
        </w:r>
      </w:hyperlink>
      <w:r>
        <w:rPr>
          <w:rFonts w:cs="Calibri"/>
        </w:rPr>
        <w:t>)</w:t>
      </w:r>
    </w:p>
    <w:p w14:paraId="2D704A38" w14:textId="77777777" w:rsidR="00937874" w:rsidRDefault="00937874" w:rsidP="00937874">
      <w:pPr>
        <w:pStyle w:val="ListParagraph"/>
        <w:numPr>
          <w:ilvl w:val="1"/>
          <w:numId w:val="2"/>
        </w:numPr>
        <w:ind w:right="864"/>
        <w:rPr>
          <w:rFonts w:cs="Calibri"/>
        </w:rPr>
      </w:pPr>
      <w:r>
        <w:rPr>
          <w:rFonts w:cs="Calibri"/>
        </w:rPr>
        <w:t>Approximately 2.2M volumes total in storage</w:t>
      </w:r>
    </w:p>
    <w:p w14:paraId="47DC16E4" w14:textId="09C82050" w:rsidR="00937874" w:rsidRDefault="00C967C7" w:rsidP="00937874">
      <w:pPr>
        <w:pStyle w:val="ListParagraph"/>
        <w:numPr>
          <w:ilvl w:val="1"/>
          <w:numId w:val="2"/>
        </w:numPr>
        <w:ind w:right="864"/>
        <w:rPr>
          <w:rFonts w:cs="Calibri"/>
        </w:rPr>
      </w:pPr>
      <w:r>
        <w:rPr>
          <w:rFonts w:cs="Calibri"/>
        </w:rPr>
        <w:t>1.095 million</w:t>
      </w:r>
      <w:r w:rsidR="00937874">
        <w:rPr>
          <w:rFonts w:cs="Calibri"/>
        </w:rPr>
        <w:t xml:space="preserve"> items accessioned</w:t>
      </w:r>
      <w:r w:rsidR="00126D2A">
        <w:rPr>
          <w:rFonts w:cs="Calibri"/>
        </w:rPr>
        <w:t xml:space="preserve">, fully processed, and </w:t>
      </w:r>
      <w:proofErr w:type="spellStart"/>
      <w:r w:rsidR="00126D2A">
        <w:rPr>
          <w:rFonts w:cs="Calibri"/>
        </w:rPr>
        <w:t>requestable</w:t>
      </w:r>
      <w:proofErr w:type="spellEnd"/>
      <w:r w:rsidR="00126D2A">
        <w:rPr>
          <w:rFonts w:cs="Calibri"/>
        </w:rPr>
        <w:t xml:space="preserve"> (</w:t>
      </w:r>
      <w:r w:rsidR="00937874">
        <w:rPr>
          <w:rFonts w:cs="Calibri"/>
        </w:rPr>
        <w:t>YTD</w:t>
      </w:r>
      <w:r w:rsidR="00126D2A">
        <w:rPr>
          <w:rFonts w:cs="Calibri"/>
        </w:rPr>
        <w:t>)</w:t>
      </w:r>
    </w:p>
    <w:p w14:paraId="61670CC8" w14:textId="584A3BEA" w:rsidR="006E2CE4" w:rsidRDefault="006E2CE4" w:rsidP="006E2CE4">
      <w:pPr>
        <w:pStyle w:val="ListParagraph"/>
        <w:numPr>
          <w:ilvl w:val="0"/>
          <w:numId w:val="2"/>
        </w:numPr>
        <w:ind w:right="864"/>
        <w:rPr>
          <w:rFonts w:cs="Calibri"/>
        </w:rPr>
      </w:pPr>
      <w:r>
        <w:rPr>
          <w:rFonts w:cs="Calibri"/>
        </w:rPr>
        <w:t>Anticipated transfers from</w:t>
      </w:r>
      <w:r w:rsidR="00677019">
        <w:rPr>
          <w:rFonts w:cs="Calibri"/>
        </w:rPr>
        <w:t xml:space="preserve"> </w:t>
      </w:r>
      <w:r>
        <w:rPr>
          <w:rFonts w:cs="Calibri"/>
        </w:rPr>
        <w:t>U. Florida</w:t>
      </w:r>
      <w:r w:rsidR="00C967C7">
        <w:rPr>
          <w:rFonts w:cs="Calibri"/>
        </w:rPr>
        <w:t xml:space="preserve"> (UF) and </w:t>
      </w:r>
      <w:r>
        <w:rPr>
          <w:rFonts w:cs="Calibri"/>
        </w:rPr>
        <w:t>U. Miami</w:t>
      </w:r>
      <w:r w:rsidR="00C967C7">
        <w:rPr>
          <w:rFonts w:cs="Calibri"/>
        </w:rPr>
        <w:t xml:space="preserve"> (UM)</w:t>
      </w:r>
      <w:r>
        <w:rPr>
          <w:rFonts w:cs="Calibri"/>
        </w:rPr>
        <w:t xml:space="preserve"> in 201</w:t>
      </w:r>
      <w:r w:rsidR="00C967C7">
        <w:rPr>
          <w:rFonts w:cs="Calibri"/>
        </w:rPr>
        <w:t>6</w:t>
      </w:r>
      <w:r>
        <w:rPr>
          <w:rFonts w:cs="Calibri"/>
        </w:rPr>
        <w:t xml:space="preserve"> </w:t>
      </w:r>
    </w:p>
    <w:p w14:paraId="0666BE57" w14:textId="77777777" w:rsidR="00C967C7" w:rsidRDefault="006E2CE4" w:rsidP="00C967C7">
      <w:pPr>
        <w:pStyle w:val="ListParagraph"/>
        <w:numPr>
          <w:ilvl w:val="0"/>
          <w:numId w:val="2"/>
        </w:numPr>
        <w:ind w:right="864"/>
        <w:rPr>
          <w:rFonts w:cs="Calibri"/>
        </w:rPr>
      </w:pPr>
      <w:r>
        <w:rPr>
          <w:rFonts w:cs="Calibri"/>
        </w:rPr>
        <w:t xml:space="preserve">Progress </w:t>
      </w:r>
      <w:r w:rsidRPr="00083879">
        <w:rPr>
          <w:rFonts w:cs="Calibri"/>
        </w:rPr>
        <w:t>on existing transfers:</w:t>
      </w:r>
    </w:p>
    <w:p w14:paraId="38945E4D" w14:textId="77777777" w:rsidR="00C967C7" w:rsidRDefault="00C967C7" w:rsidP="00C967C7">
      <w:pPr>
        <w:pStyle w:val="ListParagraph"/>
        <w:numPr>
          <w:ilvl w:val="1"/>
          <w:numId w:val="2"/>
        </w:numPr>
        <w:ind w:right="864"/>
        <w:rPr>
          <w:rFonts w:asciiTheme="minorHAnsi" w:hAnsiTheme="minorHAnsi" w:cs="Calibri"/>
        </w:rPr>
      </w:pPr>
      <w:r>
        <w:rPr>
          <w:rFonts w:asciiTheme="minorHAnsi" w:hAnsiTheme="minorHAnsi" w:cs="Calibri"/>
        </w:rPr>
        <w:t>Completed:</w:t>
      </w:r>
    </w:p>
    <w:p w14:paraId="764513B5" w14:textId="1D99E9ED" w:rsidR="00C967C7" w:rsidRPr="00C967C7" w:rsidRDefault="00C967C7" w:rsidP="00C967C7">
      <w:pPr>
        <w:pStyle w:val="ListParagraph"/>
        <w:numPr>
          <w:ilvl w:val="2"/>
          <w:numId w:val="2"/>
        </w:numPr>
        <w:ind w:right="864"/>
        <w:rPr>
          <w:rFonts w:asciiTheme="minorHAnsi" w:hAnsiTheme="minorHAnsi" w:cs="Calibri"/>
        </w:rPr>
      </w:pPr>
      <w:r w:rsidRPr="00C967C7">
        <w:rPr>
          <w:rFonts w:asciiTheme="minorHAnsi" w:hAnsiTheme="minorHAnsi" w:cs="Calibri"/>
        </w:rPr>
        <w:t>U</w:t>
      </w:r>
      <w:r w:rsidRPr="00C967C7">
        <w:rPr>
          <w:rFonts w:asciiTheme="minorHAnsi" w:hAnsiTheme="minorHAnsi" w:cs="Calibri"/>
        </w:rPr>
        <w:t>niv. of Central Florida (U</w:t>
      </w:r>
      <w:r w:rsidRPr="00C967C7">
        <w:rPr>
          <w:rFonts w:asciiTheme="minorHAnsi" w:hAnsiTheme="minorHAnsi" w:cs="Calibri"/>
        </w:rPr>
        <w:t>CF</w:t>
      </w:r>
      <w:r w:rsidRPr="00C967C7">
        <w:rPr>
          <w:rFonts w:asciiTheme="minorHAnsi" w:hAnsiTheme="minorHAnsi" w:cs="Calibri"/>
        </w:rPr>
        <w:t xml:space="preserve">), </w:t>
      </w:r>
      <w:r>
        <w:rPr>
          <w:rFonts w:asciiTheme="minorHAnsi" w:hAnsiTheme="minorHAnsi" w:cs="Calibri"/>
        </w:rPr>
        <w:t xml:space="preserve">UF, </w:t>
      </w:r>
      <w:r w:rsidR="00511B2A">
        <w:rPr>
          <w:rFonts w:asciiTheme="minorHAnsi" w:hAnsiTheme="minorHAnsi" w:cs="Calibri"/>
        </w:rPr>
        <w:t xml:space="preserve">and </w:t>
      </w:r>
      <w:proofErr w:type="spellStart"/>
      <w:r>
        <w:rPr>
          <w:rFonts w:asciiTheme="minorHAnsi" w:hAnsiTheme="minorHAnsi" w:cs="Calibri"/>
        </w:rPr>
        <w:t>Univ</w:t>
      </w:r>
      <w:proofErr w:type="spellEnd"/>
      <w:r>
        <w:rPr>
          <w:rFonts w:asciiTheme="minorHAnsi" w:hAnsiTheme="minorHAnsi" w:cs="Calibri"/>
        </w:rPr>
        <w:t xml:space="preserve"> of West Florida (UWF): </w:t>
      </w:r>
      <w:r w:rsidR="00511B2A">
        <w:rPr>
          <w:rFonts w:asciiTheme="minorHAnsi" w:hAnsiTheme="minorHAnsi" w:cs="Calibri"/>
        </w:rPr>
        <w:t>248,748</w:t>
      </w:r>
      <w:r w:rsidRPr="00C967C7">
        <w:rPr>
          <w:rFonts w:asciiTheme="minorHAnsi" w:hAnsiTheme="minorHAnsi" w:cs="Calibri"/>
        </w:rPr>
        <w:t xml:space="preserve"> items</w:t>
      </w:r>
    </w:p>
    <w:p w14:paraId="433D649C" w14:textId="77777777" w:rsidR="00511B2A" w:rsidRPr="00511B2A" w:rsidRDefault="00511B2A" w:rsidP="00C967C7">
      <w:pPr>
        <w:pStyle w:val="ListParagraph"/>
        <w:numPr>
          <w:ilvl w:val="1"/>
          <w:numId w:val="2"/>
        </w:numPr>
        <w:ind w:right="864"/>
        <w:rPr>
          <w:rFonts w:asciiTheme="minorHAnsi" w:hAnsiTheme="minorHAnsi" w:cs="Calibri"/>
        </w:rPr>
      </w:pPr>
      <w:r w:rsidRPr="00511B2A">
        <w:rPr>
          <w:rFonts w:asciiTheme="minorHAnsi" w:hAnsiTheme="minorHAnsi" w:cs="Calibri"/>
        </w:rPr>
        <w:t>In process:</w:t>
      </w:r>
    </w:p>
    <w:p w14:paraId="6CFC2040" w14:textId="7A8363D5" w:rsidR="00511B2A" w:rsidRPr="00511B2A" w:rsidRDefault="00511B2A" w:rsidP="00511B2A">
      <w:pPr>
        <w:pStyle w:val="ListParagraph"/>
        <w:numPr>
          <w:ilvl w:val="2"/>
          <w:numId w:val="2"/>
        </w:numPr>
        <w:ind w:right="864"/>
        <w:rPr>
          <w:rFonts w:asciiTheme="minorHAnsi" w:hAnsiTheme="minorHAnsi" w:cs="Calibri"/>
        </w:rPr>
      </w:pPr>
      <w:r w:rsidRPr="00511B2A">
        <w:rPr>
          <w:rFonts w:asciiTheme="minorHAnsi" w:hAnsiTheme="minorHAnsi" w:cs="Calibri"/>
        </w:rPr>
        <w:t>UM</w:t>
      </w:r>
      <w:r>
        <w:rPr>
          <w:rFonts w:asciiTheme="minorHAnsi" w:hAnsiTheme="minorHAnsi" w:cs="Calibri"/>
        </w:rPr>
        <w:t xml:space="preserve"> and</w:t>
      </w:r>
      <w:r w:rsidRPr="00511B2A">
        <w:rPr>
          <w:rFonts w:asciiTheme="minorHAnsi" w:hAnsiTheme="minorHAnsi" w:cs="Calibri"/>
        </w:rPr>
        <w:t xml:space="preserve"> Barry University Law: ~115,000 items </w:t>
      </w:r>
    </w:p>
    <w:p w14:paraId="4931DC1E" w14:textId="77777777" w:rsidR="00990965" w:rsidRPr="00EC7545" w:rsidRDefault="00990965" w:rsidP="00B10A8C">
      <w:pPr>
        <w:pStyle w:val="ListParagraph"/>
        <w:numPr>
          <w:ilvl w:val="0"/>
          <w:numId w:val="2"/>
        </w:numPr>
        <w:ind w:right="864"/>
        <w:rPr>
          <w:rFonts w:cs="Calibri"/>
        </w:rPr>
      </w:pPr>
      <w:r w:rsidRPr="00EC7545">
        <w:rPr>
          <w:rFonts w:cs="Calibri"/>
        </w:rPr>
        <w:t xml:space="preserve">Government Documents </w:t>
      </w:r>
      <w:r w:rsidR="00B94E68" w:rsidRPr="00EC7545">
        <w:rPr>
          <w:rFonts w:cs="Calibri"/>
        </w:rPr>
        <w:t>cataloging project continues</w:t>
      </w:r>
    </w:p>
    <w:p w14:paraId="6EFA5B0D" w14:textId="150A16DC" w:rsidR="0028012D" w:rsidRPr="00EC7545" w:rsidRDefault="00A44FEB" w:rsidP="0028012D">
      <w:pPr>
        <w:numPr>
          <w:ilvl w:val="1"/>
          <w:numId w:val="2"/>
        </w:numPr>
        <w:rPr>
          <w:rFonts w:ascii="Calibri" w:hAnsi="Calibri" w:cs="Calibri"/>
          <w:sz w:val="22"/>
          <w:szCs w:val="22"/>
        </w:rPr>
      </w:pPr>
      <w:r>
        <w:rPr>
          <w:rFonts w:ascii="Calibri" w:hAnsi="Calibri" w:cs="Calibri"/>
          <w:sz w:val="22"/>
          <w:szCs w:val="22"/>
        </w:rPr>
        <w:t xml:space="preserve">Center of Excellence for </w:t>
      </w:r>
      <w:r w:rsidR="0028012D" w:rsidRPr="00EC7545">
        <w:rPr>
          <w:rFonts w:ascii="Calibri" w:hAnsi="Calibri" w:cs="Calibri"/>
          <w:sz w:val="22"/>
          <w:szCs w:val="22"/>
        </w:rPr>
        <w:t xml:space="preserve">Hearings: </w:t>
      </w:r>
      <w:r w:rsidR="00511B2A">
        <w:rPr>
          <w:rFonts w:ascii="Calibri" w:hAnsi="Calibri" w:cs="Calibri"/>
          <w:sz w:val="22"/>
          <w:szCs w:val="22"/>
        </w:rPr>
        <w:t>48,029</w:t>
      </w:r>
      <w:r w:rsidR="00B96625">
        <w:rPr>
          <w:rFonts w:ascii="Calibri" w:hAnsi="Calibri" w:cs="Calibri"/>
          <w:sz w:val="22"/>
          <w:szCs w:val="22"/>
        </w:rPr>
        <w:t xml:space="preserve"> </w:t>
      </w:r>
      <w:r w:rsidR="000C46E4">
        <w:rPr>
          <w:rFonts w:ascii="Calibri" w:hAnsi="Calibri" w:cs="Calibri"/>
          <w:sz w:val="22"/>
          <w:szCs w:val="22"/>
        </w:rPr>
        <w:t>(</w:t>
      </w:r>
      <w:r w:rsidR="00511B2A">
        <w:rPr>
          <w:rFonts w:ascii="Calibri" w:hAnsi="Calibri" w:cs="Calibri"/>
          <w:sz w:val="22"/>
          <w:szCs w:val="22"/>
        </w:rPr>
        <w:t>36</w:t>
      </w:r>
      <w:r w:rsidR="0028012D" w:rsidRPr="00EC7545">
        <w:rPr>
          <w:rFonts w:ascii="Calibri" w:hAnsi="Calibri" w:cs="Calibri"/>
          <w:sz w:val="22"/>
          <w:szCs w:val="22"/>
        </w:rPr>
        <w:t>%</w:t>
      </w:r>
      <w:r w:rsidR="000C46E4">
        <w:rPr>
          <w:rFonts w:ascii="Calibri" w:hAnsi="Calibri" w:cs="Calibri"/>
          <w:sz w:val="22"/>
          <w:szCs w:val="22"/>
        </w:rPr>
        <w:t>)</w:t>
      </w:r>
      <w:r w:rsidR="0028012D" w:rsidRPr="00EC7545">
        <w:rPr>
          <w:rFonts w:ascii="Calibri" w:hAnsi="Calibri" w:cs="Calibri"/>
          <w:sz w:val="22"/>
          <w:szCs w:val="22"/>
        </w:rPr>
        <w:t xml:space="preserve"> </w:t>
      </w:r>
      <w:r w:rsidR="004A79BD">
        <w:rPr>
          <w:rFonts w:ascii="Calibri" w:hAnsi="Calibri" w:cs="Calibri"/>
          <w:sz w:val="22"/>
          <w:szCs w:val="22"/>
        </w:rPr>
        <w:t>c</w:t>
      </w:r>
      <w:r w:rsidR="000C46E4">
        <w:rPr>
          <w:rFonts w:ascii="Calibri" w:hAnsi="Calibri" w:cs="Calibri"/>
          <w:sz w:val="22"/>
          <w:szCs w:val="22"/>
        </w:rPr>
        <w:t>ataloged</w:t>
      </w:r>
      <w:r w:rsidR="004A79BD">
        <w:rPr>
          <w:rFonts w:ascii="Calibri" w:hAnsi="Calibri" w:cs="Calibri"/>
          <w:sz w:val="22"/>
          <w:szCs w:val="22"/>
        </w:rPr>
        <w:t xml:space="preserve"> and </w:t>
      </w:r>
      <w:proofErr w:type="spellStart"/>
      <w:r w:rsidR="000C46E4">
        <w:rPr>
          <w:rFonts w:ascii="Calibri" w:hAnsi="Calibri" w:cs="Calibri"/>
          <w:sz w:val="22"/>
          <w:szCs w:val="22"/>
        </w:rPr>
        <w:t>tra</w:t>
      </w:r>
      <w:r w:rsidR="00E4689B">
        <w:rPr>
          <w:rFonts w:ascii="Calibri" w:hAnsi="Calibri" w:cs="Calibri"/>
          <w:sz w:val="22"/>
          <w:szCs w:val="22"/>
        </w:rPr>
        <w:t>y</w:t>
      </w:r>
      <w:r w:rsidR="000C46E4">
        <w:rPr>
          <w:rFonts w:ascii="Calibri" w:hAnsi="Calibri" w:cs="Calibri"/>
          <w:sz w:val="22"/>
          <w:szCs w:val="22"/>
        </w:rPr>
        <w:t>ed</w:t>
      </w:r>
      <w:proofErr w:type="spellEnd"/>
    </w:p>
    <w:p w14:paraId="1583E8C1" w14:textId="6D81017B" w:rsidR="00B94E68" w:rsidRDefault="004A79BD" w:rsidP="00B94E68">
      <w:pPr>
        <w:pStyle w:val="ListParagraph"/>
        <w:numPr>
          <w:ilvl w:val="0"/>
          <w:numId w:val="2"/>
        </w:numPr>
        <w:ind w:right="864"/>
        <w:rPr>
          <w:rFonts w:cs="Calibri"/>
        </w:rPr>
      </w:pPr>
      <w:r>
        <w:rPr>
          <w:rFonts w:cs="Calibri"/>
        </w:rPr>
        <w:t xml:space="preserve">ILL (OCLC symbol: </w:t>
      </w:r>
      <w:r w:rsidR="00DF1D12" w:rsidRPr="00B10A8C">
        <w:rPr>
          <w:rFonts w:cs="Calibri"/>
        </w:rPr>
        <w:t>FLARE)</w:t>
      </w:r>
      <w:r w:rsidR="005903FA">
        <w:rPr>
          <w:rFonts w:cs="Calibri"/>
        </w:rPr>
        <w:t xml:space="preserve"> and </w:t>
      </w:r>
      <w:proofErr w:type="spellStart"/>
      <w:r w:rsidR="005903FA">
        <w:rPr>
          <w:rFonts w:cs="Calibri"/>
        </w:rPr>
        <w:t>UBorrow</w:t>
      </w:r>
      <w:proofErr w:type="spellEnd"/>
      <w:r w:rsidR="005903FA">
        <w:rPr>
          <w:rFonts w:cs="Calibri"/>
        </w:rPr>
        <w:t xml:space="preserve"> (statewide unmediated borrow</w:t>
      </w:r>
      <w:bookmarkStart w:id="0" w:name="_GoBack"/>
      <w:bookmarkEnd w:id="0"/>
      <w:r w:rsidR="005903FA">
        <w:rPr>
          <w:rFonts w:cs="Calibri"/>
        </w:rPr>
        <w:t>ing program)</w:t>
      </w:r>
      <w:r w:rsidR="00511B2A">
        <w:rPr>
          <w:rFonts w:cs="Calibri"/>
        </w:rPr>
        <w:t xml:space="preserve"> requests</w:t>
      </w:r>
    </w:p>
    <w:p w14:paraId="0084DE4D" w14:textId="30B37778" w:rsidR="00520B53" w:rsidRPr="00520B53" w:rsidRDefault="00520B53" w:rsidP="00520B53">
      <w:pPr>
        <w:pStyle w:val="ListParagraph"/>
        <w:numPr>
          <w:ilvl w:val="1"/>
          <w:numId w:val="2"/>
        </w:numPr>
        <w:spacing w:after="0" w:line="240" w:lineRule="auto"/>
        <w:contextualSpacing w:val="0"/>
        <w:rPr>
          <w:rFonts w:cs="Calibri"/>
        </w:rPr>
      </w:pPr>
      <w:proofErr w:type="spellStart"/>
      <w:r w:rsidRPr="00520B53">
        <w:rPr>
          <w:rFonts w:cs="Calibri"/>
        </w:rPr>
        <w:t>UBorrow</w:t>
      </w:r>
      <w:proofErr w:type="spellEnd"/>
      <w:r w:rsidRPr="00520B53">
        <w:rPr>
          <w:rFonts w:cs="Calibri"/>
        </w:rPr>
        <w:t xml:space="preserve"> requests filled</w:t>
      </w:r>
      <w:r w:rsidR="00511B2A">
        <w:rPr>
          <w:rFonts w:cs="Calibri"/>
        </w:rPr>
        <w:t xml:space="preserve">, FY2015-16: 386 </w:t>
      </w:r>
      <w:r w:rsidRPr="00520B53">
        <w:rPr>
          <w:rFonts w:cs="Calibri"/>
        </w:rPr>
        <w:t>(</w:t>
      </w:r>
      <w:r w:rsidR="00511B2A">
        <w:rPr>
          <w:rFonts w:cs="Calibri"/>
        </w:rPr>
        <w:t>89% fill rate</w:t>
      </w:r>
      <w:r w:rsidRPr="00520B53">
        <w:rPr>
          <w:rFonts w:cs="Calibri"/>
        </w:rPr>
        <w:t>)</w:t>
      </w:r>
    </w:p>
    <w:p w14:paraId="7FE1BB17" w14:textId="30FCC17E" w:rsidR="00511B2A" w:rsidRPr="00511B2A" w:rsidRDefault="00511B2A" w:rsidP="00511B2A">
      <w:pPr>
        <w:pStyle w:val="ListParagraph"/>
        <w:numPr>
          <w:ilvl w:val="1"/>
          <w:numId w:val="2"/>
        </w:numPr>
        <w:ind w:right="864"/>
        <w:rPr>
          <w:rFonts w:cs="Calibri"/>
        </w:rPr>
      </w:pPr>
      <w:r>
        <w:rPr>
          <w:rFonts w:cs="Calibri"/>
        </w:rPr>
        <w:t xml:space="preserve">OCLC </w:t>
      </w:r>
      <w:r w:rsidR="00520B53" w:rsidRPr="00520B53">
        <w:rPr>
          <w:rFonts w:cs="Calibri"/>
        </w:rPr>
        <w:t>ILL requests filled</w:t>
      </w:r>
      <w:r>
        <w:rPr>
          <w:rFonts w:cs="Calibri"/>
        </w:rPr>
        <w:t>, FY 2015-16: 232</w:t>
      </w:r>
    </w:p>
    <w:p w14:paraId="2FB692FE" w14:textId="15C9A2AA" w:rsidR="00E5169D" w:rsidRPr="00B10A8C" w:rsidRDefault="00E5169D" w:rsidP="00E5169D">
      <w:pPr>
        <w:pStyle w:val="ListParagraph"/>
        <w:numPr>
          <w:ilvl w:val="0"/>
          <w:numId w:val="2"/>
        </w:numPr>
        <w:ind w:right="864"/>
        <w:rPr>
          <w:rFonts w:cs="Calibri"/>
        </w:rPr>
      </w:pPr>
      <w:r w:rsidRPr="00B10A8C">
        <w:rPr>
          <w:rFonts w:cs="Calibri"/>
        </w:rPr>
        <w:t xml:space="preserve">Journal </w:t>
      </w:r>
      <w:r w:rsidR="0048454A">
        <w:rPr>
          <w:rFonts w:cs="Calibri"/>
        </w:rPr>
        <w:t>Retention and Needs Listing (JRNL)</w:t>
      </w:r>
      <w:r w:rsidR="00511B2A">
        <w:rPr>
          <w:rFonts w:cs="Calibri"/>
        </w:rPr>
        <w:t xml:space="preserve"> software</w:t>
      </w:r>
    </w:p>
    <w:p w14:paraId="57E66776" w14:textId="77777777" w:rsidR="00511B2A" w:rsidRDefault="00511B2A" w:rsidP="00E5169D">
      <w:pPr>
        <w:pStyle w:val="ListParagraph"/>
        <w:numPr>
          <w:ilvl w:val="1"/>
          <w:numId w:val="2"/>
        </w:numPr>
        <w:spacing w:after="0" w:line="240" w:lineRule="auto"/>
        <w:ind w:right="864"/>
        <w:contextualSpacing w:val="0"/>
        <w:rPr>
          <w:rFonts w:cs="Calibri"/>
        </w:rPr>
      </w:pPr>
      <w:r>
        <w:rPr>
          <w:rFonts w:cs="Calibri"/>
        </w:rPr>
        <w:t>Print retention programs currently using JRNL:</w:t>
      </w:r>
    </w:p>
    <w:p w14:paraId="0A31EBE8" w14:textId="788C8870" w:rsidR="00E5169D" w:rsidRDefault="00511B2A" w:rsidP="00511B2A">
      <w:pPr>
        <w:pStyle w:val="ListParagraph"/>
        <w:numPr>
          <w:ilvl w:val="2"/>
          <w:numId w:val="2"/>
        </w:numPr>
        <w:spacing w:after="0" w:line="240" w:lineRule="auto"/>
        <w:ind w:right="864"/>
        <w:contextualSpacing w:val="0"/>
        <w:rPr>
          <w:rFonts w:cs="Calibri"/>
        </w:rPr>
      </w:pPr>
      <w:r>
        <w:rPr>
          <w:rFonts w:cs="Calibri"/>
        </w:rPr>
        <w:t>FLARE, Association of Southeastern Research Libraries (ASERL)/Washington Research Library Consortium (WRLC), and t</w:t>
      </w:r>
      <w:r w:rsidR="002E17B3">
        <w:rPr>
          <w:rFonts w:cs="Calibri"/>
        </w:rPr>
        <w:t xml:space="preserve">he Western Regional Storage Trust (WEST) </w:t>
      </w:r>
    </w:p>
    <w:p w14:paraId="79BE610E" w14:textId="5039D5E9" w:rsidR="005314F5" w:rsidRPr="00263679" w:rsidRDefault="005314F5" w:rsidP="005314F5">
      <w:pPr>
        <w:pStyle w:val="ListParagraph"/>
        <w:numPr>
          <w:ilvl w:val="1"/>
          <w:numId w:val="2"/>
        </w:numPr>
        <w:spacing w:after="0" w:line="240" w:lineRule="auto"/>
        <w:contextualSpacing w:val="0"/>
        <w:rPr>
          <w:rFonts w:cs="Calibri"/>
        </w:rPr>
      </w:pPr>
      <w:r w:rsidRPr="00263679">
        <w:rPr>
          <w:rFonts w:cs="Calibri"/>
        </w:rPr>
        <w:t xml:space="preserve">Additional ASERL/FLARE subject-based journal collections are planned for health and medicine, law, marine science and music </w:t>
      </w:r>
    </w:p>
    <w:p w14:paraId="179E5A0A" w14:textId="7C28D64D" w:rsidR="00E5169D" w:rsidRPr="00263679" w:rsidRDefault="00E5169D" w:rsidP="00E5169D">
      <w:pPr>
        <w:pStyle w:val="ListParagraph"/>
        <w:numPr>
          <w:ilvl w:val="1"/>
          <w:numId w:val="2"/>
        </w:numPr>
        <w:ind w:right="864"/>
        <w:rPr>
          <w:rFonts w:cs="Calibri"/>
        </w:rPr>
      </w:pPr>
      <w:r w:rsidRPr="00263679">
        <w:rPr>
          <w:rFonts w:cs="Calibri"/>
        </w:rPr>
        <w:t xml:space="preserve">Currently, </w:t>
      </w:r>
      <w:r w:rsidR="006E2CE4" w:rsidRPr="00263679">
        <w:rPr>
          <w:rFonts w:cs="Calibri"/>
        </w:rPr>
        <w:t xml:space="preserve">over </w:t>
      </w:r>
      <w:r w:rsidR="00511B2A">
        <w:rPr>
          <w:rFonts w:cs="Calibri"/>
        </w:rPr>
        <w:t>22</w:t>
      </w:r>
      <w:r w:rsidRPr="00263679">
        <w:rPr>
          <w:rFonts w:cs="Calibri"/>
        </w:rPr>
        <w:t>,</w:t>
      </w:r>
      <w:r w:rsidR="006E2CE4" w:rsidRPr="00263679">
        <w:rPr>
          <w:rFonts w:cs="Calibri"/>
        </w:rPr>
        <w:t>000</w:t>
      </w:r>
      <w:r w:rsidRPr="00263679">
        <w:rPr>
          <w:rFonts w:cs="Calibri"/>
        </w:rPr>
        <w:t xml:space="preserve"> </w:t>
      </w:r>
      <w:r w:rsidR="00511B2A">
        <w:rPr>
          <w:rFonts w:cs="Calibri"/>
        </w:rPr>
        <w:t xml:space="preserve">unique </w:t>
      </w:r>
      <w:r w:rsidRPr="00263679">
        <w:rPr>
          <w:rFonts w:cs="Calibri"/>
        </w:rPr>
        <w:t>journal titles loaded in JRNL</w:t>
      </w:r>
    </w:p>
    <w:p w14:paraId="34AFF334" w14:textId="117F2E46" w:rsidR="00511B2A" w:rsidRPr="00511B2A" w:rsidRDefault="00511B2A" w:rsidP="00E5169D">
      <w:pPr>
        <w:pStyle w:val="ListParagraph"/>
        <w:numPr>
          <w:ilvl w:val="0"/>
          <w:numId w:val="2"/>
        </w:numPr>
        <w:ind w:right="864"/>
        <w:rPr>
          <w:rFonts w:cs="Calibri"/>
        </w:rPr>
      </w:pPr>
      <w:r>
        <w:rPr>
          <w:rFonts w:cs="Calibri"/>
        </w:rPr>
        <w:t>Participated in discussions and planning with the Rosemont Group, a national collaboration of print retention programs</w:t>
      </w:r>
    </w:p>
    <w:p w14:paraId="30F0E02A" w14:textId="72B33D02" w:rsidR="00392685" w:rsidRPr="00C60602" w:rsidRDefault="00392685" w:rsidP="00E5169D">
      <w:pPr>
        <w:pStyle w:val="ListParagraph"/>
        <w:numPr>
          <w:ilvl w:val="0"/>
          <w:numId w:val="2"/>
        </w:numPr>
        <w:ind w:right="864"/>
        <w:rPr>
          <w:rFonts w:cs="Calibri"/>
        </w:rPr>
      </w:pPr>
      <w:r w:rsidRPr="00CF2005">
        <w:t xml:space="preserve">Full text of policies addressing collection materials and environment, physical and intellectual access, and operating cost assessments is available at </w:t>
      </w:r>
      <w:hyperlink r:id="rId8" w:history="1">
        <w:r w:rsidR="00677019" w:rsidRPr="00677019">
          <w:rPr>
            <w:rStyle w:val="Hyperlink"/>
          </w:rPr>
          <w:t xml:space="preserve">library.ufl.edu/flare </w:t>
        </w:r>
      </w:hyperlink>
      <w:r w:rsidRPr="00CF2005">
        <w:t xml:space="preserve"> </w:t>
      </w:r>
    </w:p>
    <w:p w14:paraId="34DBC76A" w14:textId="4883F406" w:rsidR="00C60602" w:rsidRPr="00CF2005" w:rsidRDefault="00C60602" w:rsidP="00C60602">
      <w:pPr>
        <w:pStyle w:val="ListParagraph"/>
        <w:numPr>
          <w:ilvl w:val="1"/>
          <w:numId w:val="2"/>
        </w:numPr>
        <w:ind w:right="864"/>
        <w:rPr>
          <w:rFonts w:cs="Calibri"/>
        </w:rPr>
      </w:pPr>
      <w:r>
        <w:t>Policies are currentl</w:t>
      </w:r>
      <w:r w:rsidR="007B3427">
        <w:t>y under review by CSUL to reaffirm, clarify, and update</w:t>
      </w:r>
    </w:p>
    <w:p w14:paraId="23D47D62" w14:textId="77777777" w:rsidR="00392685" w:rsidRPr="00B44F3A" w:rsidRDefault="00392685" w:rsidP="00CF2005">
      <w:pPr>
        <w:pStyle w:val="ListParagraph"/>
        <w:spacing w:before="100" w:beforeAutospacing="1" w:after="100" w:afterAutospacing="1"/>
        <w:ind w:left="1800" w:right="720"/>
        <w:rPr>
          <w:rFonts w:cs="Calibri"/>
        </w:rPr>
      </w:pPr>
    </w:p>
    <w:p w14:paraId="29DACF13" w14:textId="77777777" w:rsidR="00392685" w:rsidRPr="00B44F3A" w:rsidRDefault="00392685" w:rsidP="00CF2005">
      <w:pPr>
        <w:pStyle w:val="ListParagraph"/>
        <w:spacing w:before="100" w:beforeAutospacing="1" w:after="100" w:afterAutospacing="1"/>
        <w:ind w:left="1800" w:right="720"/>
        <w:rPr>
          <w:rFonts w:cs="Calibri"/>
        </w:rPr>
      </w:pPr>
    </w:p>
    <w:p w14:paraId="4A46E7C4" w14:textId="77777777" w:rsidR="00392685" w:rsidRDefault="00392685" w:rsidP="00CF2005">
      <w:pPr>
        <w:pStyle w:val="Default"/>
        <w:ind w:left="720" w:right="720" w:firstLine="720"/>
        <w:rPr>
          <w:sz w:val="22"/>
          <w:szCs w:val="22"/>
        </w:rPr>
      </w:pPr>
      <w:r>
        <w:rPr>
          <w:sz w:val="22"/>
          <w:szCs w:val="22"/>
        </w:rPr>
        <w:t xml:space="preserve">Contact: </w:t>
      </w:r>
      <w:r>
        <w:rPr>
          <w:sz w:val="22"/>
          <w:szCs w:val="22"/>
        </w:rPr>
        <w:tab/>
        <w:t xml:space="preserve">Judith C. (Judy) Russell </w:t>
      </w:r>
      <w:r>
        <w:rPr>
          <w:sz w:val="22"/>
          <w:szCs w:val="22"/>
        </w:rPr>
        <w:tab/>
      </w:r>
      <w:r>
        <w:rPr>
          <w:sz w:val="22"/>
          <w:szCs w:val="22"/>
        </w:rPr>
        <w:tab/>
      </w:r>
      <w:r>
        <w:rPr>
          <w:sz w:val="22"/>
          <w:szCs w:val="22"/>
        </w:rPr>
        <w:tab/>
      </w:r>
      <w:r w:rsidR="0035523F">
        <w:rPr>
          <w:sz w:val="22"/>
          <w:szCs w:val="22"/>
        </w:rPr>
        <w:tab/>
      </w:r>
      <w:r>
        <w:rPr>
          <w:sz w:val="22"/>
          <w:szCs w:val="22"/>
        </w:rPr>
        <w:t xml:space="preserve">Ben Walker </w:t>
      </w:r>
    </w:p>
    <w:p w14:paraId="1D361835" w14:textId="77777777" w:rsidR="00392685" w:rsidRDefault="00392685" w:rsidP="00CF2005">
      <w:pPr>
        <w:pStyle w:val="Default"/>
        <w:ind w:left="2160" w:right="720" w:firstLine="720"/>
        <w:rPr>
          <w:sz w:val="22"/>
          <w:szCs w:val="22"/>
        </w:rPr>
      </w:pPr>
      <w:r>
        <w:rPr>
          <w:sz w:val="22"/>
          <w:szCs w:val="22"/>
        </w:rPr>
        <w:t xml:space="preserve">Dean of University Libraries </w:t>
      </w:r>
      <w:r>
        <w:rPr>
          <w:sz w:val="22"/>
          <w:szCs w:val="22"/>
        </w:rPr>
        <w:tab/>
      </w:r>
      <w:r>
        <w:rPr>
          <w:sz w:val="22"/>
          <w:szCs w:val="22"/>
        </w:rPr>
        <w:tab/>
      </w:r>
      <w:r w:rsidR="0035523F">
        <w:rPr>
          <w:sz w:val="22"/>
          <w:szCs w:val="22"/>
        </w:rPr>
        <w:tab/>
        <w:t xml:space="preserve">Assistant Dean, Digital Services &amp; Shared </w:t>
      </w:r>
    </w:p>
    <w:p w14:paraId="3F4B601A" w14:textId="77777777" w:rsidR="0035523F" w:rsidRDefault="00392685" w:rsidP="00CF2005">
      <w:pPr>
        <w:pStyle w:val="Default"/>
        <w:ind w:left="2160" w:right="720" w:firstLine="720"/>
        <w:rPr>
          <w:sz w:val="22"/>
          <w:szCs w:val="22"/>
        </w:rPr>
      </w:pPr>
      <w:r>
        <w:rPr>
          <w:sz w:val="22"/>
          <w:szCs w:val="22"/>
        </w:rPr>
        <w:t xml:space="preserve">University of Florida </w:t>
      </w:r>
      <w:r>
        <w:rPr>
          <w:sz w:val="22"/>
          <w:szCs w:val="22"/>
        </w:rPr>
        <w:tab/>
      </w:r>
      <w:r>
        <w:rPr>
          <w:sz w:val="22"/>
          <w:szCs w:val="22"/>
        </w:rPr>
        <w:tab/>
      </w:r>
      <w:r>
        <w:rPr>
          <w:sz w:val="22"/>
          <w:szCs w:val="22"/>
        </w:rPr>
        <w:tab/>
      </w:r>
      <w:r w:rsidR="0035523F">
        <w:rPr>
          <w:sz w:val="22"/>
          <w:szCs w:val="22"/>
        </w:rPr>
        <w:tab/>
        <w:t>Collections</w:t>
      </w:r>
    </w:p>
    <w:p w14:paraId="49B29DC9" w14:textId="77777777" w:rsidR="0035523F" w:rsidRDefault="00E4689B" w:rsidP="0035523F">
      <w:pPr>
        <w:pStyle w:val="Default"/>
        <w:ind w:left="2160" w:right="720" w:firstLine="720"/>
        <w:rPr>
          <w:sz w:val="22"/>
          <w:szCs w:val="22"/>
        </w:rPr>
      </w:pPr>
      <w:hyperlink r:id="rId9" w:history="1">
        <w:r w:rsidR="00392685" w:rsidRPr="00503289">
          <w:rPr>
            <w:rStyle w:val="Hyperlink"/>
          </w:rPr>
          <w:t>jcrussell@ufl.edu</w:t>
        </w:r>
      </w:hyperlink>
      <w:r w:rsidR="00392685">
        <w:rPr>
          <w:sz w:val="22"/>
          <w:szCs w:val="22"/>
        </w:rPr>
        <w:t xml:space="preserve"> </w:t>
      </w:r>
      <w:r w:rsidR="00392685">
        <w:tab/>
      </w:r>
      <w:r w:rsidR="00392685">
        <w:tab/>
      </w:r>
      <w:r w:rsidR="00392685">
        <w:tab/>
      </w:r>
      <w:r w:rsidR="0035523F">
        <w:tab/>
      </w:r>
      <w:r w:rsidR="0035523F">
        <w:rPr>
          <w:sz w:val="22"/>
          <w:szCs w:val="22"/>
        </w:rPr>
        <w:t xml:space="preserve">University of Florida </w:t>
      </w:r>
    </w:p>
    <w:p w14:paraId="645C07C7" w14:textId="77777777" w:rsidR="00392685" w:rsidRPr="00392685" w:rsidRDefault="00E4689B" w:rsidP="0035523F">
      <w:pPr>
        <w:pStyle w:val="Default"/>
        <w:ind w:left="6480" w:right="720" w:firstLine="720"/>
        <w:rPr>
          <w:sz w:val="22"/>
          <w:szCs w:val="22"/>
        </w:rPr>
      </w:pPr>
      <w:hyperlink r:id="rId10" w:history="1">
        <w:r w:rsidR="00392685" w:rsidRPr="00503289">
          <w:rPr>
            <w:rStyle w:val="Hyperlink"/>
          </w:rPr>
          <w:t>bfwalker@ufl.edu</w:t>
        </w:r>
      </w:hyperlink>
      <w:r w:rsidR="00392685">
        <w:t xml:space="preserve"> </w:t>
      </w:r>
    </w:p>
    <w:p w14:paraId="39A33C61" w14:textId="77777777" w:rsidR="00DF1D12" w:rsidRPr="00522C11" w:rsidRDefault="00DF1D12">
      <w:pPr>
        <w:widowControl w:val="0"/>
        <w:autoSpaceDE w:val="0"/>
        <w:autoSpaceDN w:val="0"/>
        <w:adjustRightInd w:val="0"/>
        <w:spacing w:line="240" w:lineRule="atLeast"/>
        <w:ind w:left="1350" w:right="900"/>
        <w:rPr>
          <w:rFonts w:ascii="Times New Roman" w:eastAsia="Times New Roman" w:hAnsi="Times New Roman"/>
          <w:szCs w:val="24"/>
        </w:rPr>
      </w:pPr>
    </w:p>
    <w:p w14:paraId="46501BF8" w14:textId="77777777" w:rsidR="0067792F" w:rsidRPr="00522C11" w:rsidRDefault="0067792F">
      <w:pPr>
        <w:widowControl w:val="0"/>
        <w:tabs>
          <w:tab w:val="left" w:pos="8280"/>
        </w:tabs>
        <w:autoSpaceDE w:val="0"/>
        <w:autoSpaceDN w:val="0"/>
        <w:adjustRightInd w:val="0"/>
        <w:ind w:left="1350" w:right="810"/>
        <w:rPr>
          <w:rFonts w:ascii="Times New Roman" w:hAnsi="Times New Roman"/>
          <w:szCs w:val="24"/>
        </w:rPr>
      </w:pPr>
    </w:p>
    <w:sectPr w:rsidR="0067792F" w:rsidRPr="00522C11">
      <w:headerReference w:type="default" r:id="rId11"/>
      <w:footerReference w:type="default" r:id="rId12"/>
      <w:pgSz w:w="12240" w:h="15840"/>
      <w:pgMar w:top="910" w:right="0" w:bottom="288" w:left="450" w:header="90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0DDBD" w14:textId="77777777" w:rsidR="00190344" w:rsidRDefault="00190344">
      <w:r>
        <w:separator/>
      </w:r>
    </w:p>
  </w:endnote>
  <w:endnote w:type="continuationSeparator" w:id="0">
    <w:p w14:paraId="68EF00A7" w14:textId="77777777" w:rsidR="00190344" w:rsidRDefault="0019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2AE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Times-Roman">
    <w:altName w:val="Times"/>
    <w:panose1 w:val="00000000000000000000"/>
    <w:charset w:val="4D"/>
    <w:family w:val="auto"/>
    <w:notTrueType/>
    <w:pitch w:val="default"/>
    <w:sig w:usb0="03000000" w:usb1="00000000" w:usb2="00000000" w:usb3="00000000" w:csb0="00000001" w:csb1="00000000"/>
  </w:font>
  <w:font w:name="AGaramond-Regular">
    <w:altName w:val="Times"/>
    <w:panose1 w:val="00000000000000000000"/>
    <w:charset w:val="4D"/>
    <w:family w:val="auto"/>
    <w:notTrueType/>
    <w:pitch w:val="default"/>
    <w:sig w:usb0="03000000"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Italic">
    <w:altName w:val="Arial Unicode MS"/>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C7EE" w14:textId="77777777" w:rsidR="0067792F" w:rsidRDefault="0067792F">
    <w:pPr>
      <w:pStyle w:val="Noparagraphstyle"/>
      <w:ind w:left="1354"/>
      <w:rPr>
        <w:rFonts w:ascii="Palatino-Italic" w:hAnsi="Palatino-Italic"/>
        <w:i/>
        <w:color w:val="0021A5"/>
      </w:rPr>
    </w:pPr>
    <w:r>
      <w:rPr>
        <w:rFonts w:ascii="Palatino-Italic" w:hAnsi="Palatino-Italic"/>
        <w:i/>
        <w:color w:val="0021A5"/>
      </w:rPr>
      <w:t>The Foundation for The Gator Nation</w:t>
    </w:r>
  </w:p>
  <w:p w14:paraId="7555D750" w14:textId="77777777" w:rsidR="0067792F" w:rsidRDefault="0067792F">
    <w:pPr>
      <w:pStyle w:val="Noparagraphstyle"/>
      <w:spacing w:before="60"/>
      <w:ind w:left="1354"/>
      <w:rPr>
        <w:rFonts w:ascii="Palatino" w:hAnsi="Palatino"/>
        <w:color w:val="0021A5"/>
        <w:sz w:val="14"/>
      </w:rPr>
    </w:pPr>
    <w:r>
      <w:rPr>
        <w:rFonts w:ascii="Palatino" w:hAnsi="Palatino"/>
        <w:color w:val="0021A5"/>
        <w:sz w:val="14"/>
      </w:rPr>
      <w:t>An Equal Opportunity Institution</w:t>
    </w:r>
  </w:p>
  <w:p w14:paraId="793220CE" w14:textId="77777777" w:rsidR="0067792F" w:rsidRDefault="0067792F">
    <w:pPr>
      <w:pStyle w:val="Footer"/>
      <w:ind w:left="1354"/>
      <w:rPr>
        <w:color w:val="0021A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CD415" w14:textId="77777777" w:rsidR="00190344" w:rsidRDefault="00190344">
      <w:r>
        <w:separator/>
      </w:r>
    </w:p>
  </w:footnote>
  <w:footnote w:type="continuationSeparator" w:id="0">
    <w:p w14:paraId="516DB5F8" w14:textId="77777777" w:rsidR="00190344" w:rsidRDefault="00190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9428" w14:textId="1D14629C" w:rsidR="0067792F" w:rsidRDefault="00E664E9">
    <w:pPr>
      <w:widowControl w:val="0"/>
      <w:autoSpaceDE w:val="0"/>
      <w:autoSpaceDN w:val="0"/>
      <w:adjustRightInd w:val="0"/>
      <w:spacing w:line="240" w:lineRule="atLeast"/>
      <w:ind w:left="180" w:right="900"/>
      <w:rPr>
        <w:rFonts w:ascii="Palatino" w:eastAsia="Times New Roman" w:hAnsi="Palatino"/>
        <w:b/>
        <w:color w:val="092869"/>
        <w:sz w:val="20"/>
      </w:rPr>
    </w:pPr>
    <w:r>
      <w:rPr>
        <w:rFonts w:ascii="Palatino" w:eastAsia="Times New Roman" w:hAnsi="Palatino"/>
        <w:b/>
        <w:noProof/>
        <w:color w:val="092869"/>
        <w:sz w:val="20"/>
      </w:rPr>
      <w:drawing>
        <wp:inline distT="0" distB="0" distL="0" distR="0" wp14:anchorId="6D6DD5CD" wp14:editId="5DD7062A">
          <wp:extent cx="2293620" cy="419100"/>
          <wp:effectExtent l="0" t="0" r="0" b="12700"/>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419100"/>
                  </a:xfrm>
                  <a:prstGeom prst="rect">
                    <a:avLst/>
                  </a:prstGeom>
                  <a:noFill/>
                  <a:ln>
                    <a:noFill/>
                  </a:ln>
                </pic:spPr>
              </pic:pic>
            </a:graphicData>
          </a:graphic>
        </wp:inline>
      </w:drawing>
    </w:r>
  </w:p>
  <w:p w14:paraId="671E989F" w14:textId="77777777" w:rsidR="0067792F" w:rsidRDefault="0067792F">
    <w:pPr>
      <w:widowControl w:val="0"/>
      <w:tabs>
        <w:tab w:val="left" w:pos="2980"/>
      </w:tabs>
      <w:autoSpaceDE w:val="0"/>
      <w:autoSpaceDN w:val="0"/>
      <w:adjustRightInd w:val="0"/>
      <w:spacing w:line="240" w:lineRule="atLeast"/>
      <w:ind w:left="180" w:right="90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1E47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1904544"/>
    <w:multiLevelType w:val="hybridMultilevel"/>
    <w:tmpl w:val="741482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325DBF"/>
    <w:multiLevelType w:val="hybridMultilevel"/>
    <w:tmpl w:val="5958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10295"/>
    <w:multiLevelType w:val="hybridMultilevel"/>
    <w:tmpl w:val="0C067C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0E"/>
    <w:rsid w:val="00000069"/>
    <w:rsid w:val="0003700C"/>
    <w:rsid w:val="00060974"/>
    <w:rsid w:val="00083879"/>
    <w:rsid w:val="000C46E4"/>
    <w:rsid w:val="000D22DD"/>
    <w:rsid w:val="000E0EA2"/>
    <w:rsid w:val="001079FB"/>
    <w:rsid w:val="00126D2A"/>
    <w:rsid w:val="00154409"/>
    <w:rsid w:val="001570C2"/>
    <w:rsid w:val="00190344"/>
    <w:rsid w:val="00192B26"/>
    <w:rsid w:val="001C7F79"/>
    <w:rsid w:val="001E3F66"/>
    <w:rsid w:val="001E5334"/>
    <w:rsid w:val="002330AF"/>
    <w:rsid w:val="0023430D"/>
    <w:rsid w:val="0023548B"/>
    <w:rsid w:val="00263679"/>
    <w:rsid w:val="00277F32"/>
    <w:rsid w:val="0028012D"/>
    <w:rsid w:val="00290791"/>
    <w:rsid w:val="002954CE"/>
    <w:rsid w:val="002D5D0A"/>
    <w:rsid w:val="002E17B3"/>
    <w:rsid w:val="00340260"/>
    <w:rsid w:val="003402E2"/>
    <w:rsid w:val="0035523F"/>
    <w:rsid w:val="00382FB1"/>
    <w:rsid w:val="00387504"/>
    <w:rsid w:val="00392685"/>
    <w:rsid w:val="003A5538"/>
    <w:rsid w:val="003C3C67"/>
    <w:rsid w:val="0046513D"/>
    <w:rsid w:val="00477BC3"/>
    <w:rsid w:val="0048454A"/>
    <w:rsid w:val="004A52EF"/>
    <w:rsid w:val="004A79BD"/>
    <w:rsid w:val="004D7432"/>
    <w:rsid w:val="004E79F2"/>
    <w:rsid w:val="00511B2A"/>
    <w:rsid w:val="00520B53"/>
    <w:rsid w:val="00522C11"/>
    <w:rsid w:val="005314F5"/>
    <w:rsid w:val="00577ADF"/>
    <w:rsid w:val="005903FA"/>
    <w:rsid w:val="00593ADC"/>
    <w:rsid w:val="005A04E7"/>
    <w:rsid w:val="005D5DE1"/>
    <w:rsid w:val="005F0EAD"/>
    <w:rsid w:val="00606D73"/>
    <w:rsid w:val="0067473C"/>
    <w:rsid w:val="00677019"/>
    <w:rsid w:val="0067792F"/>
    <w:rsid w:val="006A5E94"/>
    <w:rsid w:val="006E1BC4"/>
    <w:rsid w:val="006E2CE4"/>
    <w:rsid w:val="00736440"/>
    <w:rsid w:val="00792046"/>
    <w:rsid w:val="007A1D87"/>
    <w:rsid w:val="007B3427"/>
    <w:rsid w:val="007E0D53"/>
    <w:rsid w:val="007F5CF6"/>
    <w:rsid w:val="00876BCC"/>
    <w:rsid w:val="008B56DE"/>
    <w:rsid w:val="008B6302"/>
    <w:rsid w:val="0092758B"/>
    <w:rsid w:val="00937874"/>
    <w:rsid w:val="00957439"/>
    <w:rsid w:val="0098259B"/>
    <w:rsid w:val="00990965"/>
    <w:rsid w:val="00A141E8"/>
    <w:rsid w:val="00A44FEB"/>
    <w:rsid w:val="00A9210E"/>
    <w:rsid w:val="00AC1E03"/>
    <w:rsid w:val="00B10A8C"/>
    <w:rsid w:val="00B44F3A"/>
    <w:rsid w:val="00B56F00"/>
    <w:rsid w:val="00B73CC7"/>
    <w:rsid w:val="00B94E68"/>
    <w:rsid w:val="00B96625"/>
    <w:rsid w:val="00BA6325"/>
    <w:rsid w:val="00BF5EC2"/>
    <w:rsid w:val="00C20F48"/>
    <w:rsid w:val="00C21655"/>
    <w:rsid w:val="00C60602"/>
    <w:rsid w:val="00C762C1"/>
    <w:rsid w:val="00C967C7"/>
    <w:rsid w:val="00CA1023"/>
    <w:rsid w:val="00CF2005"/>
    <w:rsid w:val="00D35021"/>
    <w:rsid w:val="00D51550"/>
    <w:rsid w:val="00D97C80"/>
    <w:rsid w:val="00DF1D12"/>
    <w:rsid w:val="00DF1E4D"/>
    <w:rsid w:val="00E4689B"/>
    <w:rsid w:val="00E5169D"/>
    <w:rsid w:val="00E664E9"/>
    <w:rsid w:val="00E87F42"/>
    <w:rsid w:val="00EC7545"/>
    <w:rsid w:val="00F02275"/>
    <w:rsid w:val="00F721C0"/>
    <w:rsid w:val="00FD4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54995,#092869"/>
    </o:shapedefaults>
    <o:shapelayout v:ext="edit">
      <o:idmap v:ext="edit" data="1"/>
    </o:shapelayout>
  </w:shapeDefaults>
  <w:decimalSymbol w:val="."/>
  <w:listSeparator w:val=","/>
  <w14:docId w14:val="643D4E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Bullet">
    <w:name w:val="List Bullet"/>
    <w:basedOn w:val="Normal"/>
    <w:autoRedefine/>
    <w:pPr>
      <w:numPr>
        <w:numId w:val="1"/>
      </w:numPr>
    </w:pPr>
    <w:rPr>
      <w:rFonts w:ascii="Palatino" w:hAnsi="Palatino"/>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paragraphstyle"/>
    <w:pPr>
      <w:spacing w:line="260" w:lineRule="atLeast"/>
    </w:pPr>
    <w:rPr>
      <w:rFonts w:ascii="AGaramond-Regular" w:hAnsi="AGaramond-Regular"/>
      <w:sz w:val="22"/>
    </w:rPr>
  </w:style>
  <w:style w:type="paragraph" w:styleId="BodyTextIndent">
    <w:name w:val="Body Text Indent"/>
    <w:basedOn w:val="Normal"/>
    <w:pPr>
      <w:ind w:hanging="9630"/>
    </w:pPr>
    <w:rPr>
      <w:rFonts w:ascii="Geneva" w:hAnsi="Geneva"/>
      <w:color w:val="000000"/>
      <w:sz w:val="20"/>
    </w:rPr>
  </w:style>
  <w:style w:type="paragraph" w:styleId="BlockText">
    <w:name w:val="Block Text"/>
    <w:basedOn w:val="Normal"/>
    <w:pPr>
      <w:ind w:left="1170" w:right="720"/>
    </w:pPr>
    <w:rPr>
      <w:rFonts w:ascii="Palatino" w:hAnsi="Palatino"/>
      <w:color w:val="000000"/>
      <w:sz w:val="20"/>
    </w:rPr>
  </w:style>
  <w:style w:type="paragraph" w:styleId="ListParagraph">
    <w:name w:val="List Paragraph"/>
    <w:basedOn w:val="Normal"/>
    <w:uiPriority w:val="99"/>
    <w:qFormat/>
    <w:rsid w:val="00DF1D12"/>
    <w:pPr>
      <w:spacing w:after="200" w:line="276" w:lineRule="auto"/>
      <w:ind w:left="720"/>
      <w:contextualSpacing/>
    </w:pPr>
    <w:rPr>
      <w:rFonts w:ascii="Calibri" w:eastAsia="Calibri" w:hAnsi="Calibri"/>
      <w:sz w:val="22"/>
      <w:szCs w:val="22"/>
    </w:rPr>
  </w:style>
  <w:style w:type="paragraph" w:customStyle="1" w:styleId="Default">
    <w:name w:val="Default"/>
    <w:rsid w:val="00DF1D12"/>
    <w:pPr>
      <w:autoSpaceDE w:val="0"/>
      <w:autoSpaceDN w:val="0"/>
      <w:adjustRightInd w:val="0"/>
    </w:pPr>
    <w:rPr>
      <w:rFonts w:ascii="Calibri" w:hAnsi="Calibri" w:cs="Calibri"/>
      <w:color w:val="000000"/>
      <w:sz w:val="24"/>
      <w:szCs w:val="24"/>
    </w:rPr>
  </w:style>
  <w:style w:type="paragraph" w:styleId="E-mailSignature">
    <w:name w:val="E-mail Signature"/>
    <w:basedOn w:val="Normal"/>
    <w:link w:val="E-mailSignatureChar"/>
    <w:uiPriority w:val="99"/>
    <w:rsid w:val="00990965"/>
    <w:rPr>
      <w:rFonts w:ascii="Times New Roman" w:eastAsia="Times New Roman" w:hAnsi="Times New Roman"/>
      <w:szCs w:val="24"/>
    </w:rPr>
  </w:style>
  <w:style w:type="character" w:customStyle="1" w:styleId="E-mailSignatureChar">
    <w:name w:val="E-mail Signature Char"/>
    <w:link w:val="E-mailSignature"/>
    <w:uiPriority w:val="99"/>
    <w:rsid w:val="00990965"/>
    <w:rPr>
      <w:rFonts w:ascii="Times New Roman" w:eastAsia="Times New Roman" w:hAnsi="Times New Roman"/>
      <w:sz w:val="24"/>
      <w:szCs w:val="24"/>
    </w:rPr>
  </w:style>
  <w:style w:type="paragraph" w:styleId="BalloonText">
    <w:name w:val="Balloon Text"/>
    <w:basedOn w:val="Normal"/>
    <w:link w:val="BalloonTextChar"/>
    <w:rsid w:val="002330AF"/>
    <w:rPr>
      <w:rFonts w:ascii="Segoe UI" w:hAnsi="Segoe UI" w:cs="Segoe UI"/>
      <w:sz w:val="18"/>
      <w:szCs w:val="18"/>
    </w:rPr>
  </w:style>
  <w:style w:type="character" w:customStyle="1" w:styleId="BalloonTextChar">
    <w:name w:val="Balloon Text Char"/>
    <w:link w:val="BalloonText"/>
    <w:rsid w:val="002330AF"/>
    <w:rPr>
      <w:rFonts w:ascii="Segoe UI" w:hAnsi="Segoe UI" w:cs="Segoe UI"/>
      <w:sz w:val="18"/>
      <w:szCs w:val="18"/>
    </w:rPr>
  </w:style>
  <w:style w:type="character" w:styleId="CommentReference">
    <w:name w:val="annotation reference"/>
    <w:basedOn w:val="DefaultParagraphFont"/>
    <w:rsid w:val="00B56F00"/>
    <w:rPr>
      <w:sz w:val="18"/>
      <w:szCs w:val="18"/>
    </w:rPr>
  </w:style>
  <w:style w:type="paragraph" w:styleId="CommentText">
    <w:name w:val="annotation text"/>
    <w:basedOn w:val="Normal"/>
    <w:link w:val="CommentTextChar"/>
    <w:rsid w:val="00B56F00"/>
    <w:rPr>
      <w:szCs w:val="24"/>
    </w:rPr>
  </w:style>
  <w:style w:type="character" w:customStyle="1" w:styleId="CommentTextChar">
    <w:name w:val="Comment Text Char"/>
    <w:basedOn w:val="DefaultParagraphFont"/>
    <w:link w:val="CommentText"/>
    <w:rsid w:val="00B56F00"/>
    <w:rPr>
      <w:sz w:val="24"/>
      <w:szCs w:val="24"/>
    </w:rPr>
  </w:style>
  <w:style w:type="paragraph" w:styleId="CommentSubject">
    <w:name w:val="annotation subject"/>
    <w:basedOn w:val="CommentText"/>
    <w:next w:val="CommentText"/>
    <w:link w:val="CommentSubjectChar"/>
    <w:rsid w:val="00B56F00"/>
    <w:rPr>
      <w:b/>
      <w:bCs/>
      <w:sz w:val="20"/>
      <w:szCs w:val="20"/>
    </w:rPr>
  </w:style>
  <w:style w:type="character" w:customStyle="1" w:styleId="CommentSubjectChar">
    <w:name w:val="Comment Subject Char"/>
    <w:basedOn w:val="CommentTextChar"/>
    <w:link w:val="CommentSubject"/>
    <w:rsid w:val="00B56F0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ibrary.ufl.edu/fl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nion.discover.flvc.org/ux.js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fwalker@ufl.edu" TargetMode="External"/><Relationship Id="rId4" Type="http://schemas.openxmlformats.org/officeDocument/2006/relationships/webSettings" Target="webSettings.xml"/><Relationship Id="rId9" Type="http://schemas.openxmlformats.org/officeDocument/2006/relationships/hyperlink" Target="mailto:jcrussell@ufl.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stys\Desktop\UF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UF_Letterhead</Template>
  <TotalTime>25</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UF NAPA</Company>
  <LinksUpToDate>false</LinksUpToDate>
  <CharactersWithSpaces>3975</CharactersWithSpaces>
  <SharedDoc>false</SharedDoc>
  <HLinks>
    <vt:vector size="30" baseType="variant">
      <vt:variant>
        <vt:i4>1179688</vt:i4>
      </vt:variant>
      <vt:variant>
        <vt:i4>12</vt:i4>
      </vt:variant>
      <vt:variant>
        <vt:i4>0</vt:i4>
      </vt:variant>
      <vt:variant>
        <vt:i4>5</vt:i4>
      </vt:variant>
      <vt:variant>
        <vt:lpwstr>mailto:bfwalker@ufl.edu</vt:lpwstr>
      </vt:variant>
      <vt:variant>
        <vt:lpwstr/>
      </vt:variant>
      <vt:variant>
        <vt:i4>589871</vt:i4>
      </vt:variant>
      <vt:variant>
        <vt:i4>9</vt:i4>
      </vt:variant>
      <vt:variant>
        <vt:i4>0</vt:i4>
      </vt:variant>
      <vt:variant>
        <vt:i4>5</vt:i4>
      </vt:variant>
      <vt:variant>
        <vt:lpwstr>mailto:jcrussell@ufl.edu</vt:lpwstr>
      </vt:variant>
      <vt:variant>
        <vt:lpwstr/>
      </vt:variant>
      <vt:variant>
        <vt:i4>5636179</vt:i4>
      </vt:variant>
      <vt:variant>
        <vt:i4>6</vt:i4>
      </vt:variant>
      <vt:variant>
        <vt:i4>0</vt:i4>
      </vt:variant>
      <vt:variant>
        <vt:i4>5</vt:i4>
      </vt:variant>
      <vt:variant>
        <vt:lpwstr>http://library.ufl.edu/flare</vt:lpwstr>
      </vt:variant>
      <vt:variant>
        <vt:lpwstr/>
      </vt:variant>
      <vt:variant>
        <vt:i4>2228276</vt:i4>
      </vt:variant>
      <vt:variant>
        <vt:i4>3</vt:i4>
      </vt:variant>
      <vt:variant>
        <vt:i4>0</vt:i4>
      </vt:variant>
      <vt:variant>
        <vt:i4>5</vt:i4>
      </vt:variant>
      <vt:variant>
        <vt:lpwstr>http://cms.uflib.ufl.edu/sccu/Index/ProjectsStatistics.aspx</vt:lpwstr>
      </vt:variant>
      <vt:variant>
        <vt:lpwstr/>
      </vt:variant>
      <vt:variant>
        <vt:i4>4522073</vt:i4>
      </vt:variant>
      <vt:variant>
        <vt:i4>0</vt:i4>
      </vt:variant>
      <vt:variant>
        <vt:i4>0</vt:i4>
      </vt:variant>
      <vt:variant>
        <vt:i4>5</vt:i4>
      </vt:variant>
      <vt:variant>
        <vt:lpwstr>http://union.discover.flvc.org/ux.jsp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Misty Swain</dc:creator>
  <cp:keywords/>
  <cp:lastModifiedBy>Walker,Benjamin F</cp:lastModifiedBy>
  <cp:revision>3</cp:revision>
  <cp:lastPrinted>2015-01-29T01:47:00Z</cp:lastPrinted>
  <dcterms:created xsi:type="dcterms:W3CDTF">2016-01-06T21:30:00Z</dcterms:created>
  <dcterms:modified xsi:type="dcterms:W3CDTF">2016-01-06T21:55:00Z</dcterms:modified>
</cp:coreProperties>
</file>